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A4AC5E" w14:textId="51BC15ED" w:rsidR="00847CD5" w:rsidRPr="00B35A49" w:rsidRDefault="00E45289" w:rsidP="00847CD5">
      <w:pPr>
        <w:tabs>
          <w:tab w:val="center" w:pos="4536"/>
          <w:tab w:val="right" w:pos="8280"/>
          <w:tab w:val="right" w:pos="9639"/>
        </w:tabs>
        <w:ind w:right="2"/>
        <w:rPr>
          <w:rFonts w:ascii="Arial" w:hAnsi="Arial" w:cs="Arial"/>
          <w:b/>
          <w:bCs/>
          <w:sz w:val="28"/>
          <w:szCs w:val="24"/>
          <w:lang w:eastAsia="zh-CN"/>
        </w:rPr>
      </w:pPr>
      <w:r w:rsidRPr="00B35A49">
        <w:rPr>
          <w:b/>
          <w:lang w:eastAsia="zh-CN"/>
        </w:rPr>
        <w:fldChar w:fldCharType="begin"/>
      </w:r>
      <w:r w:rsidRPr="00B35A49">
        <w:rPr>
          <w:b/>
          <w:lang w:eastAsia="zh-CN"/>
        </w:rPr>
        <w:instrText xml:space="preserve"> MACROBUTTON MTEditEquationSection2 </w:instrText>
      </w:r>
      <w:r w:rsidRPr="00B35A49">
        <w:rPr>
          <w:rStyle w:val="MTEquationSection"/>
        </w:rPr>
        <w:instrText>Equation Chapter 1 Section 1</w:instrText>
      </w:r>
      <w:r w:rsidRPr="00B35A49">
        <w:rPr>
          <w:b/>
          <w:lang w:eastAsia="zh-CN"/>
        </w:rPr>
        <w:fldChar w:fldCharType="begin"/>
      </w:r>
      <w:r w:rsidRPr="00B35A49">
        <w:rPr>
          <w:b/>
          <w:lang w:eastAsia="zh-CN"/>
        </w:rPr>
        <w:instrText xml:space="preserve"> SEQ MTEqn \r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MTSec \r 1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MTChap \r 1 \h \* MERGEFORMAT </w:instrText>
      </w:r>
      <w:r w:rsidRPr="00B35A49">
        <w:rPr>
          <w:b/>
          <w:lang w:eastAsia="zh-CN"/>
        </w:rPr>
        <w:fldChar w:fldCharType="end"/>
      </w:r>
      <w:r w:rsidRPr="00B35A49">
        <w:rPr>
          <w:b/>
          <w:lang w:eastAsia="zh-CN"/>
        </w:rPr>
        <w:fldChar w:fldCharType="end"/>
      </w:r>
      <w:r w:rsidR="007F2229" w:rsidRPr="00B35A49">
        <w:rPr>
          <w:b/>
          <w:noProof/>
          <w:lang w:eastAsia="zh-CN"/>
        </w:rPr>
        <mc:AlternateContent>
          <mc:Choice Requires="wps">
            <w:drawing>
              <wp:anchor distT="0" distB="0" distL="114300" distR="114300" simplePos="0" relativeHeight="251657728" behindDoc="0" locked="1" layoutInCell="1" allowOverlap="1" wp14:anchorId="718C6964" wp14:editId="32B410F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47CD5" w:rsidRPr="00B35A49">
        <w:rPr>
          <w:rFonts w:ascii="Arial" w:hAnsi="Arial" w:cs="Arial"/>
          <w:b/>
          <w:bCs/>
          <w:sz w:val="28"/>
        </w:rPr>
        <w:t xml:space="preserve">3GPP TSG RAN WG1 Meeting </w:t>
      </w:r>
      <w:r w:rsidR="001E0EE0" w:rsidRPr="00B35A49">
        <w:rPr>
          <w:rFonts w:ascii="Arial" w:hAnsi="Arial" w:cs="Arial" w:hint="eastAsia"/>
          <w:b/>
          <w:bCs/>
          <w:sz w:val="28"/>
          <w:lang w:eastAsia="zh-CN"/>
        </w:rPr>
        <w:t>#93</w:t>
      </w:r>
      <w:r w:rsidR="00847CD5" w:rsidRPr="00B35A49">
        <w:rPr>
          <w:rFonts w:ascii="Arial" w:hAnsi="Arial" w:cs="Arial"/>
          <w:b/>
          <w:bCs/>
          <w:sz w:val="28"/>
        </w:rPr>
        <w:t xml:space="preserve"> </w:t>
      </w:r>
      <w:r w:rsidR="00847CD5" w:rsidRPr="00B35A49">
        <w:rPr>
          <w:rFonts w:ascii="Arial" w:eastAsia="MS Mincho" w:hAnsi="Arial" w:cs="Arial"/>
          <w:b/>
          <w:bCs/>
          <w:sz w:val="28"/>
          <w:lang w:eastAsia="ja-JP"/>
        </w:rPr>
        <w:t xml:space="preserve">   </w:t>
      </w:r>
      <w:r w:rsidR="00847CD5" w:rsidRPr="00B35A49">
        <w:rPr>
          <w:rFonts w:ascii="Arial" w:hAnsi="Arial" w:cs="Arial"/>
          <w:b/>
          <w:bCs/>
          <w:sz w:val="28"/>
        </w:rPr>
        <w:t xml:space="preserve">                                </w:t>
      </w:r>
      <w:r w:rsidR="001E0EE0" w:rsidRPr="00B35A49">
        <w:rPr>
          <w:rFonts w:ascii="Arial" w:hAnsi="Arial" w:cs="Arial"/>
          <w:b/>
          <w:bCs/>
          <w:sz w:val="28"/>
        </w:rPr>
        <w:tab/>
      </w:r>
      <w:r w:rsidR="008313D9" w:rsidRPr="00B35A49">
        <w:rPr>
          <w:rFonts w:ascii="Arial" w:hAnsi="Arial" w:cs="Arial"/>
          <w:b/>
          <w:bCs/>
          <w:sz w:val="28"/>
        </w:rPr>
        <w:t xml:space="preserve">      </w:t>
      </w:r>
      <w:r w:rsidR="00847CD5" w:rsidRPr="00B35A49">
        <w:rPr>
          <w:rFonts w:ascii="Arial" w:hAnsi="Arial" w:cs="Arial"/>
          <w:b/>
          <w:bCs/>
          <w:sz w:val="28"/>
        </w:rPr>
        <w:t>R1-18</w:t>
      </w:r>
      <w:r w:rsidR="00BD01E1" w:rsidRPr="00B35A49">
        <w:rPr>
          <w:rFonts w:ascii="Arial" w:hAnsi="Arial" w:cs="Arial" w:hint="eastAsia"/>
          <w:b/>
          <w:bCs/>
          <w:sz w:val="28"/>
          <w:lang w:eastAsia="zh-CN"/>
        </w:rPr>
        <w:t>0</w:t>
      </w:r>
      <w:r w:rsidR="000E3D84">
        <w:rPr>
          <w:rFonts w:ascii="Arial" w:hAnsi="Arial" w:cs="Arial"/>
          <w:b/>
          <w:bCs/>
          <w:sz w:val="28"/>
          <w:lang w:eastAsia="zh-CN"/>
        </w:rPr>
        <w:t>6410</w:t>
      </w:r>
    </w:p>
    <w:p w14:paraId="4F756E76" w14:textId="0F58062F" w:rsidR="003C346D" w:rsidRPr="00B35A49" w:rsidRDefault="001E0EE0" w:rsidP="00847CD5">
      <w:pPr>
        <w:tabs>
          <w:tab w:val="center" w:pos="4536"/>
          <w:tab w:val="right" w:pos="8280"/>
          <w:tab w:val="right" w:pos="9639"/>
        </w:tabs>
        <w:ind w:right="2"/>
        <w:rPr>
          <w:rFonts w:ascii="Arial" w:eastAsia="MS Mincho" w:hAnsi="Arial" w:cs="Arial"/>
          <w:b/>
          <w:bCs/>
          <w:sz w:val="28"/>
          <w:lang w:eastAsia="ja-JP"/>
        </w:rPr>
      </w:pPr>
      <w:r w:rsidRPr="00B35A49">
        <w:rPr>
          <w:rFonts w:ascii="Arial" w:eastAsia="MS Mincho" w:hAnsi="Arial" w:cs="Arial"/>
          <w:b/>
          <w:bCs/>
          <w:sz w:val="28"/>
          <w:lang w:eastAsia="ja-JP"/>
        </w:rPr>
        <w:t>Busan</w:t>
      </w:r>
      <w:r w:rsidR="00847CD5" w:rsidRPr="00B35A49">
        <w:rPr>
          <w:rFonts w:ascii="Arial" w:eastAsia="MS Mincho" w:hAnsi="Arial" w:cs="Arial"/>
          <w:b/>
          <w:bCs/>
          <w:sz w:val="28"/>
          <w:lang w:eastAsia="ja-JP"/>
        </w:rPr>
        <w:t xml:space="preserve">, </w:t>
      </w:r>
      <w:r w:rsidRPr="00B35A49">
        <w:rPr>
          <w:rFonts w:ascii="Arial" w:eastAsia="MS Mincho" w:hAnsi="Arial" w:cs="Arial"/>
          <w:b/>
          <w:bCs/>
          <w:sz w:val="28"/>
          <w:lang w:eastAsia="ja-JP"/>
        </w:rPr>
        <w:t>Korea</w:t>
      </w:r>
      <w:r w:rsidR="00847CD5" w:rsidRPr="00B35A49">
        <w:rPr>
          <w:rFonts w:ascii="Arial" w:eastAsia="MS Mincho" w:hAnsi="Arial" w:cs="Arial"/>
          <w:b/>
          <w:bCs/>
          <w:sz w:val="28"/>
          <w:lang w:eastAsia="ja-JP"/>
        </w:rPr>
        <w:t xml:space="preserve">, </w:t>
      </w:r>
      <w:r w:rsidRPr="00B35A49">
        <w:rPr>
          <w:rFonts w:ascii="Arial" w:eastAsia="MS Mincho" w:hAnsi="Arial" w:cs="Arial"/>
          <w:b/>
          <w:bCs/>
          <w:sz w:val="28"/>
          <w:lang w:eastAsia="ja-JP"/>
        </w:rPr>
        <w:t>May 21</w:t>
      </w:r>
      <w:r w:rsidRPr="00B35A49">
        <w:rPr>
          <w:rFonts w:ascii="Arial" w:eastAsia="MS Mincho" w:hAnsi="Arial" w:cs="Arial"/>
          <w:b/>
          <w:bCs/>
          <w:sz w:val="28"/>
          <w:vertAlign w:val="superscript"/>
          <w:lang w:eastAsia="ja-JP"/>
        </w:rPr>
        <w:t>st</w:t>
      </w:r>
      <w:r w:rsidR="00847CD5" w:rsidRPr="00B35A49">
        <w:rPr>
          <w:rFonts w:ascii="Arial" w:eastAsia="MS Mincho" w:hAnsi="Arial" w:cs="Arial"/>
          <w:b/>
          <w:bCs/>
          <w:sz w:val="28"/>
          <w:lang w:eastAsia="ja-JP"/>
        </w:rPr>
        <w:t xml:space="preserve"> –</w:t>
      </w:r>
      <w:r w:rsidRPr="00B35A49">
        <w:rPr>
          <w:rFonts w:ascii="Arial" w:eastAsia="MS Mincho" w:hAnsi="Arial" w:cs="Arial"/>
          <w:b/>
          <w:bCs/>
          <w:sz w:val="28"/>
          <w:lang w:eastAsia="ja-JP"/>
        </w:rPr>
        <w:t>25</w:t>
      </w:r>
      <w:r w:rsidRPr="00B35A49">
        <w:rPr>
          <w:rFonts w:ascii="Arial" w:eastAsia="MS Mincho" w:hAnsi="Arial" w:cs="Arial"/>
          <w:b/>
          <w:bCs/>
          <w:sz w:val="28"/>
          <w:vertAlign w:val="superscript"/>
          <w:lang w:eastAsia="ja-JP"/>
        </w:rPr>
        <w:t>th</w:t>
      </w:r>
      <w:r w:rsidR="00847CD5" w:rsidRPr="00B35A49">
        <w:rPr>
          <w:rFonts w:ascii="Arial" w:eastAsia="MS Mincho" w:hAnsi="Arial" w:cs="Arial"/>
          <w:b/>
          <w:bCs/>
          <w:sz w:val="28"/>
          <w:lang w:eastAsia="ja-JP"/>
        </w:rPr>
        <w:t>, 2018</w:t>
      </w:r>
    </w:p>
    <w:p w14:paraId="671B7650" w14:textId="77777777" w:rsidR="003C346D" w:rsidRPr="00B35A49" w:rsidRDefault="003C346D" w:rsidP="00771021">
      <w:pPr>
        <w:pBdr>
          <w:top w:val="single" w:sz="4" w:space="0" w:color="auto"/>
        </w:pBdr>
        <w:spacing w:after="0"/>
        <w:jc w:val="left"/>
        <w:rPr>
          <w:b/>
          <w:bCs/>
          <w:sz w:val="16"/>
          <w:szCs w:val="16"/>
        </w:rPr>
      </w:pPr>
    </w:p>
    <w:p w14:paraId="2396C5EA" w14:textId="223A0880" w:rsidR="003C346D" w:rsidRPr="00B35A49" w:rsidRDefault="003C346D" w:rsidP="003C346D">
      <w:pPr>
        <w:spacing w:after="60"/>
        <w:ind w:left="1555" w:hanging="1555"/>
        <w:jc w:val="left"/>
        <w:rPr>
          <w:rFonts w:eastAsia="MS PGothic"/>
          <w:b/>
          <w:lang w:eastAsia="zh-CN"/>
        </w:rPr>
      </w:pPr>
      <w:r w:rsidRPr="00B35A49">
        <w:rPr>
          <w:b/>
        </w:rPr>
        <w:t>Agenda Item:</w:t>
      </w:r>
      <w:r w:rsidRPr="00B35A49">
        <w:rPr>
          <w:b/>
        </w:rPr>
        <w:tab/>
      </w:r>
      <w:r w:rsidR="00A6305E" w:rsidRPr="00B35A49">
        <w:rPr>
          <w:b/>
        </w:rPr>
        <w:t>7</w:t>
      </w:r>
      <w:r w:rsidR="00322C68" w:rsidRPr="00B35A49">
        <w:rPr>
          <w:b/>
        </w:rPr>
        <w:t>.</w:t>
      </w:r>
      <w:r w:rsidR="00706BFA" w:rsidRPr="00B35A49">
        <w:rPr>
          <w:b/>
        </w:rPr>
        <w:t>6.</w:t>
      </w:r>
      <w:r w:rsidR="006F2A81" w:rsidRPr="00B35A49">
        <w:rPr>
          <w:rFonts w:hint="eastAsia"/>
          <w:b/>
          <w:lang w:eastAsia="zh-CN"/>
        </w:rPr>
        <w:t>1.3</w:t>
      </w:r>
    </w:p>
    <w:p w14:paraId="6A33563B" w14:textId="77777777" w:rsidR="003C346D" w:rsidRPr="00B35A49" w:rsidRDefault="00997F89" w:rsidP="003C346D">
      <w:pPr>
        <w:spacing w:after="60"/>
        <w:ind w:left="1555" w:hanging="1555"/>
        <w:jc w:val="left"/>
        <w:rPr>
          <w:b/>
          <w:lang w:eastAsia="zh-CN"/>
        </w:rPr>
      </w:pPr>
      <w:r w:rsidRPr="00B35A49">
        <w:rPr>
          <w:b/>
        </w:rPr>
        <w:t>Source:</w:t>
      </w:r>
      <w:r w:rsidRPr="00B35A49">
        <w:rPr>
          <w:b/>
        </w:rPr>
        <w:tab/>
      </w:r>
      <w:r w:rsidR="003C1CED" w:rsidRPr="00B35A49">
        <w:rPr>
          <w:rFonts w:hint="eastAsia"/>
          <w:b/>
          <w:lang w:eastAsia="zh-CN"/>
        </w:rPr>
        <w:t>Spreadtrum Communications</w:t>
      </w:r>
    </w:p>
    <w:p w14:paraId="4E80066D" w14:textId="1BE62731" w:rsidR="003C346D" w:rsidRPr="00B35A49" w:rsidRDefault="003C346D" w:rsidP="003C346D">
      <w:pPr>
        <w:spacing w:after="60"/>
        <w:ind w:left="1555" w:hanging="1555"/>
        <w:jc w:val="left"/>
        <w:rPr>
          <w:b/>
          <w:lang w:eastAsia="zh-CN"/>
        </w:rPr>
      </w:pPr>
      <w:r w:rsidRPr="00B35A49">
        <w:rPr>
          <w:b/>
        </w:rPr>
        <w:t>Title:</w:t>
      </w:r>
      <w:r w:rsidRPr="00B35A49">
        <w:rPr>
          <w:b/>
        </w:rPr>
        <w:tab/>
      </w:r>
      <w:r w:rsidR="00706BFA" w:rsidRPr="00B35A49">
        <w:rPr>
          <w:b/>
        </w:rPr>
        <w:t>Discussion</w:t>
      </w:r>
      <w:r w:rsidR="00961FDC" w:rsidRPr="00B35A49">
        <w:rPr>
          <w:b/>
        </w:rPr>
        <w:t xml:space="preserve"> on </w:t>
      </w:r>
      <w:r w:rsidR="00706BFA" w:rsidRPr="00B35A49">
        <w:rPr>
          <w:b/>
        </w:rPr>
        <w:t>SS/PBCH block in NR</w:t>
      </w:r>
      <w:r w:rsidR="00B0192B" w:rsidRPr="00B35A49">
        <w:rPr>
          <w:b/>
        </w:rPr>
        <w:t>-U operation</w:t>
      </w:r>
    </w:p>
    <w:p w14:paraId="20835A24" w14:textId="77777777" w:rsidR="003C346D" w:rsidRPr="00B35A49" w:rsidRDefault="003C346D" w:rsidP="003C346D">
      <w:pPr>
        <w:spacing w:after="60"/>
        <w:ind w:left="1555" w:hanging="1555"/>
        <w:jc w:val="left"/>
        <w:rPr>
          <w:b/>
        </w:rPr>
      </w:pPr>
      <w:r w:rsidRPr="00B35A49">
        <w:rPr>
          <w:b/>
        </w:rPr>
        <w:t>Document for:</w:t>
      </w:r>
      <w:r w:rsidRPr="00B35A49">
        <w:rPr>
          <w:b/>
        </w:rPr>
        <w:tab/>
      </w:r>
      <w:r w:rsidR="00D507E5" w:rsidRPr="00B35A49">
        <w:rPr>
          <w:b/>
        </w:rPr>
        <w:t>Discussion</w:t>
      </w:r>
      <w:r w:rsidR="00AD24D9" w:rsidRPr="00B35A49">
        <w:rPr>
          <w:b/>
        </w:rPr>
        <w:t xml:space="preserve"> and decision</w:t>
      </w:r>
    </w:p>
    <w:p w14:paraId="6A25E90C" w14:textId="77777777" w:rsidR="009C0564" w:rsidRPr="00B35A49" w:rsidRDefault="009C0564" w:rsidP="00E51A78">
      <w:pPr>
        <w:pBdr>
          <w:bottom w:val="single" w:sz="4" w:space="1" w:color="auto"/>
        </w:pBdr>
        <w:spacing w:after="0"/>
        <w:jc w:val="left"/>
        <w:rPr>
          <w:b/>
          <w:sz w:val="16"/>
          <w:szCs w:val="16"/>
        </w:rPr>
      </w:pPr>
    </w:p>
    <w:p w14:paraId="4B6A669F" w14:textId="77777777" w:rsidR="00B552AD" w:rsidRPr="00B35A49" w:rsidRDefault="00B552AD" w:rsidP="009D47B0">
      <w:pPr>
        <w:pStyle w:val="1"/>
        <w:jc w:val="left"/>
        <w:rPr>
          <w:lang w:eastAsia="zh-CN"/>
        </w:rPr>
      </w:pPr>
      <w:r w:rsidRPr="00B35A49">
        <w:rPr>
          <w:lang w:eastAsia="zh-CN"/>
        </w:rPr>
        <w:t>Introduction</w:t>
      </w:r>
    </w:p>
    <w:p w14:paraId="210E9A01" w14:textId="00CADF7A" w:rsidR="00324035" w:rsidRPr="00B35A49" w:rsidRDefault="006467BC" w:rsidP="00324035">
      <w:pPr>
        <w:rPr>
          <w:lang w:eastAsia="zh-CN"/>
        </w:rPr>
      </w:pPr>
      <w:r w:rsidRPr="00B35A49">
        <w:rPr>
          <w:lang w:eastAsia="zh-CN"/>
        </w:rPr>
        <w:t>I</w:t>
      </w:r>
      <w:r w:rsidRPr="00B35A49">
        <w:rPr>
          <w:rFonts w:hint="eastAsia"/>
          <w:lang w:eastAsia="zh-CN"/>
        </w:rPr>
        <w:t xml:space="preserve">t </w:t>
      </w:r>
      <w:r w:rsidRPr="00B35A49">
        <w:rPr>
          <w:lang w:eastAsia="zh-CN"/>
        </w:rPr>
        <w:t>was agreed that PSS/SSS/PBCH should be studied in NR-U operation [1].</w:t>
      </w:r>
    </w:p>
    <w:tbl>
      <w:tblPr>
        <w:tblStyle w:val="ac"/>
        <w:tblW w:w="0" w:type="auto"/>
        <w:tblLook w:val="04A0" w:firstRow="1" w:lastRow="0" w:firstColumn="1" w:lastColumn="0" w:noHBand="0" w:noVBand="1"/>
      </w:tblPr>
      <w:tblGrid>
        <w:gridCol w:w="9307"/>
      </w:tblGrid>
      <w:tr w:rsidR="00324035" w:rsidRPr="00B35A49" w14:paraId="18DA40C0" w14:textId="77777777" w:rsidTr="00324035">
        <w:tc>
          <w:tcPr>
            <w:tcW w:w="9307" w:type="dxa"/>
          </w:tcPr>
          <w:p w14:paraId="07F2B662" w14:textId="77777777" w:rsidR="00324035" w:rsidRPr="00B35A49" w:rsidRDefault="00324035" w:rsidP="00324035">
            <w:bookmarkStart w:id="0" w:name="_Ref494215420"/>
            <w:r w:rsidRPr="00B35A49">
              <w:t>Agreements:</w:t>
            </w:r>
          </w:p>
          <w:p w14:paraId="054B7CA9" w14:textId="77777777" w:rsidR="00324035" w:rsidRPr="00B35A49" w:rsidRDefault="00324035" w:rsidP="00324035">
            <w:pPr>
              <w:numPr>
                <w:ilvl w:val="0"/>
                <w:numId w:val="50"/>
              </w:numPr>
              <w:autoSpaceDE/>
              <w:autoSpaceDN/>
              <w:adjustRightInd/>
              <w:snapToGrid/>
              <w:spacing w:after="0"/>
            </w:pPr>
            <w:r w:rsidRPr="00B35A49">
              <w:t>Study the design changes needed to support the following channels /signals in NR-U</w:t>
            </w:r>
          </w:p>
          <w:p w14:paraId="3BFA1591" w14:textId="77777777" w:rsidR="00324035" w:rsidRPr="00B35A49" w:rsidRDefault="00324035" w:rsidP="00324035">
            <w:pPr>
              <w:numPr>
                <w:ilvl w:val="1"/>
                <w:numId w:val="50"/>
              </w:numPr>
              <w:autoSpaceDE/>
              <w:autoSpaceDN/>
              <w:adjustRightInd/>
              <w:snapToGrid/>
              <w:spacing w:after="0"/>
            </w:pPr>
            <w:r w:rsidRPr="00B35A49">
              <w:t>PDCCH/PDSCH</w:t>
            </w:r>
          </w:p>
          <w:p w14:paraId="041A4208" w14:textId="77777777" w:rsidR="00324035" w:rsidRPr="00B35A49" w:rsidRDefault="00324035" w:rsidP="00324035">
            <w:pPr>
              <w:numPr>
                <w:ilvl w:val="1"/>
                <w:numId w:val="50"/>
              </w:numPr>
              <w:autoSpaceDE/>
              <w:autoSpaceDN/>
              <w:adjustRightInd/>
              <w:snapToGrid/>
              <w:spacing w:after="0"/>
            </w:pPr>
            <w:r w:rsidRPr="00B35A49">
              <w:t>PUCCH/PUSCH</w:t>
            </w:r>
          </w:p>
          <w:p w14:paraId="7E63E506" w14:textId="77777777" w:rsidR="00324035" w:rsidRPr="00B35A49" w:rsidRDefault="00324035" w:rsidP="00324035">
            <w:pPr>
              <w:numPr>
                <w:ilvl w:val="1"/>
                <w:numId w:val="50"/>
              </w:numPr>
              <w:autoSpaceDE/>
              <w:autoSpaceDN/>
              <w:adjustRightInd/>
              <w:snapToGrid/>
              <w:spacing w:after="0"/>
            </w:pPr>
            <w:r w:rsidRPr="00B35A49">
              <w:t>PSS/SSS/PBCH</w:t>
            </w:r>
          </w:p>
          <w:p w14:paraId="59561941" w14:textId="77777777" w:rsidR="00324035" w:rsidRPr="00B35A49" w:rsidRDefault="00324035" w:rsidP="00324035">
            <w:pPr>
              <w:numPr>
                <w:ilvl w:val="1"/>
                <w:numId w:val="50"/>
              </w:numPr>
              <w:autoSpaceDE/>
              <w:autoSpaceDN/>
              <w:adjustRightInd/>
              <w:snapToGrid/>
              <w:spacing w:after="0"/>
            </w:pPr>
            <w:r w:rsidRPr="00B35A49">
              <w:t>PRACH</w:t>
            </w:r>
          </w:p>
          <w:p w14:paraId="21F39650" w14:textId="76BF3985" w:rsidR="00324035" w:rsidRPr="00B35A49" w:rsidRDefault="00324035" w:rsidP="00324035">
            <w:pPr>
              <w:numPr>
                <w:ilvl w:val="1"/>
                <w:numId w:val="50"/>
              </w:numPr>
              <w:autoSpaceDE/>
              <w:autoSpaceDN/>
              <w:adjustRightInd/>
              <w:snapToGrid/>
              <w:spacing w:after="0"/>
            </w:pPr>
            <w:r w:rsidRPr="00B35A49">
              <w:t>DL and UL reference signals applicable to the operational frequency range</w:t>
            </w:r>
          </w:p>
        </w:tc>
      </w:tr>
    </w:tbl>
    <w:p w14:paraId="7262D76F" w14:textId="77777777" w:rsidR="006467BC" w:rsidRPr="00B35A49" w:rsidRDefault="006467BC" w:rsidP="00847CD5">
      <w:pPr>
        <w:jc w:val="left"/>
        <w:rPr>
          <w:lang w:eastAsia="zh-CN"/>
        </w:rPr>
      </w:pPr>
    </w:p>
    <w:p w14:paraId="4BEFC5DE" w14:textId="23A9827D" w:rsidR="00847CD5" w:rsidRPr="00B35A49" w:rsidRDefault="00847CD5" w:rsidP="00847CD5">
      <w:pPr>
        <w:jc w:val="left"/>
        <w:rPr>
          <w:lang w:eastAsia="zh-CN"/>
        </w:rPr>
      </w:pPr>
      <w:r w:rsidRPr="00B35A49">
        <w:rPr>
          <w:lang w:eastAsia="zh-CN"/>
        </w:rPr>
        <w:t xml:space="preserve">This contribution discusses </w:t>
      </w:r>
      <w:r w:rsidR="00706BFA" w:rsidRPr="00B35A49">
        <w:rPr>
          <w:lang w:eastAsia="zh-CN"/>
        </w:rPr>
        <w:t>SS/PBCH block</w:t>
      </w:r>
      <w:r w:rsidR="00913999" w:rsidRPr="00B35A49">
        <w:rPr>
          <w:lang w:eastAsia="zh-CN"/>
        </w:rPr>
        <w:t xml:space="preserve"> </w:t>
      </w:r>
      <w:r w:rsidR="00706BFA" w:rsidRPr="00B35A49">
        <w:rPr>
          <w:lang w:eastAsia="zh-CN"/>
        </w:rPr>
        <w:t xml:space="preserve">in </w:t>
      </w:r>
      <w:r w:rsidR="006F1495" w:rsidRPr="00B35A49">
        <w:rPr>
          <w:lang w:eastAsia="zh-CN"/>
        </w:rPr>
        <w:t>NR-U operation</w:t>
      </w:r>
      <w:r w:rsidR="00BC7FB6" w:rsidRPr="00B35A49">
        <w:rPr>
          <w:lang w:eastAsia="zh-CN"/>
        </w:rPr>
        <w:t xml:space="preserve"> from high level view</w:t>
      </w:r>
      <w:r w:rsidRPr="00B35A49">
        <w:rPr>
          <w:lang w:eastAsia="zh-CN"/>
        </w:rPr>
        <w:t>.</w:t>
      </w:r>
      <w:r w:rsidR="00B0192B" w:rsidRPr="00B35A49">
        <w:rPr>
          <w:lang w:eastAsia="zh-CN"/>
        </w:rPr>
        <w:t xml:space="preserve"> This contrib</w:t>
      </w:r>
      <w:r w:rsidR="008313D9" w:rsidRPr="00B35A49">
        <w:rPr>
          <w:lang w:eastAsia="zh-CN"/>
        </w:rPr>
        <w:t>ution is revised from R1-1804218</w:t>
      </w:r>
      <w:r w:rsidR="003728E1" w:rsidRPr="00B35A49">
        <w:rPr>
          <w:lang w:eastAsia="zh-CN"/>
        </w:rPr>
        <w:t xml:space="preserve"> submitted in RAN1#92bis</w:t>
      </w:r>
      <w:r w:rsidR="00B0192B" w:rsidRPr="00B35A49">
        <w:rPr>
          <w:lang w:eastAsia="zh-CN"/>
        </w:rPr>
        <w:t>.</w:t>
      </w:r>
    </w:p>
    <w:p w14:paraId="4886A2E6" w14:textId="77777777" w:rsidR="00847CD5" w:rsidRPr="00B35A49" w:rsidRDefault="00847CD5" w:rsidP="00847CD5">
      <w:pPr>
        <w:jc w:val="left"/>
        <w:rPr>
          <w:lang w:eastAsia="zh-CN"/>
        </w:rPr>
      </w:pPr>
    </w:p>
    <w:p w14:paraId="702435CE" w14:textId="77777777" w:rsidR="00847CD5" w:rsidRPr="00B35A49" w:rsidRDefault="00847CD5" w:rsidP="00847CD5">
      <w:pPr>
        <w:pStyle w:val="1"/>
        <w:rPr>
          <w:lang w:eastAsia="zh-CN"/>
        </w:rPr>
      </w:pPr>
      <w:r w:rsidRPr="00B35A49">
        <w:rPr>
          <w:lang w:eastAsia="zh-CN"/>
        </w:rPr>
        <w:t>Discussion</w:t>
      </w:r>
    </w:p>
    <w:p w14:paraId="38312163" w14:textId="16AFB83C" w:rsidR="00CC3DC3" w:rsidRPr="00B35A49" w:rsidRDefault="00BC7FB6" w:rsidP="00CC3DC3">
      <w:pPr>
        <w:rPr>
          <w:lang w:eastAsia="zh-CN"/>
        </w:rPr>
      </w:pPr>
      <w:r w:rsidRPr="00B35A49">
        <w:rPr>
          <w:rFonts w:hint="eastAsia"/>
          <w:lang w:eastAsia="zh-CN"/>
        </w:rPr>
        <w:t xml:space="preserve">In this section, we discuss </w:t>
      </w:r>
      <w:r w:rsidRPr="00B35A49">
        <w:rPr>
          <w:lang w:eastAsia="zh-CN"/>
        </w:rPr>
        <w:t>the potential design</w:t>
      </w:r>
      <w:r w:rsidR="00324035" w:rsidRPr="00B35A49">
        <w:rPr>
          <w:lang w:eastAsia="zh-CN"/>
        </w:rPr>
        <w:t xml:space="preserve"> principle</w:t>
      </w:r>
      <w:r w:rsidRPr="00B35A49">
        <w:rPr>
          <w:lang w:eastAsia="zh-CN"/>
        </w:rPr>
        <w:t xml:space="preserve"> of SS/PBCH block in </w:t>
      </w:r>
      <w:r w:rsidR="006F1495" w:rsidRPr="00B35A49">
        <w:rPr>
          <w:lang w:eastAsia="zh-CN"/>
        </w:rPr>
        <w:t>NR-U operation</w:t>
      </w:r>
      <w:r w:rsidRPr="00B35A49">
        <w:rPr>
          <w:lang w:eastAsia="zh-CN"/>
        </w:rPr>
        <w:t>.</w:t>
      </w:r>
    </w:p>
    <w:p w14:paraId="20BCEA15" w14:textId="77777777" w:rsidR="00F855CF" w:rsidRPr="00B35A49" w:rsidRDefault="00F855CF" w:rsidP="007941D2">
      <w:pPr>
        <w:rPr>
          <w:lang w:eastAsia="zh-CN"/>
        </w:rPr>
      </w:pPr>
    </w:p>
    <w:p w14:paraId="3B06CEBC" w14:textId="1CF37E05" w:rsidR="00B0192B" w:rsidRPr="00B35A49" w:rsidRDefault="00B0192B" w:rsidP="00B0192B">
      <w:pPr>
        <w:pStyle w:val="2"/>
        <w:rPr>
          <w:lang w:eastAsia="zh-CN"/>
        </w:rPr>
      </w:pPr>
      <w:r w:rsidRPr="00B35A49">
        <w:rPr>
          <w:lang w:eastAsia="zh-CN"/>
        </w:rPr>
        <w:t xml:space="preserve">Summary of </w:t>
      </w:r>
      <w:r w:rsidR="00B1171F" w:rsidRPr="00B35A49">
        <w:rPr>
          <w:lang w:eastAsia="zh-CN"/>
        </w:rPr>
        <w:t>views on</w:t>
      </w:r>
      <w:r w:rsidRPr="00B35A49">
        <w:rPr>
          <w:lang w:eastAsia="zh-CN"/>
        </w:rPr>
        <w:t xml:space="preserve"> SS/PBCH block in RAN1#92 </w:t>
      </w:r>
      <w:r w:rsidR="0034627C" w:rsidRPr="00B35A49">
        <w:rPr>
          <w:lang w:eastAsia="zh-CN"/>
        </w:rPr>
        <w:t xml:space="preserve">and RAN1#92bis </w:t>
      </w:r>
      <w:r w:rsidRPr="00B35A49">
        <w:rPr>
          <w:lang w:eastAsia="zh-CN"/>
        </w:rPr>
        <w:t>meeting</w:t>
      </w:r>
    </w:p>
    <w:p w14:paraId="0F35DAA4" w14:textId="3ADD92CA" w:rsidR="00686C40" w:rsidRPr="00B35A49" w:rsidRDefault="00686C40" w:rsidP="00686C40">
      <w:pPr>
        <w:jc w:val="left"/>
        <w:rPr>
          <w:lang w:eastAsia="zh-CN"/>
        </w:rPr>
      </w:pPr>
      <w:r w:rsidRPr="00B35A49">
        <w:rPr>
          <w:lang w:eastAsia="zh-CN"/>
        </w:rPr>
        <w:t>W</w:t>
      </w:r>
      <w:r w:rsidR="008F75B7" w:rsidRPr="00B35A49">
        <w:rPr>
          <w:rFonts w:hint="eastAsia"/>
          <w:lang w:eastAsia="zh-CN"/>
        </w:rPr>
        <w:t xml:space="preserve">e </w:t>
      </w:r>
      <w:r w:rsidRPr="00B35A49">
        <w:rPr>
          <w:lang w:eastAsia="zh-CN"/>
        </w:rPr>
        <w:t xml:space="preserve">tried to </w:t>
      </w:r>
      <w:r w:rsidR="003C4C92" w:rsidRPr="00B35A49">
        <w:rPr>
          <w:lang w:eastAsia="zh-CN"/>
        </w:rPr>
        <w:t xml:space="preserve">summarize views on SS/PBCH block or DRS from some companies in RAN1#92 </w:t>
      </w:r>
      <w:r w:rsidR="00F23D7C" w:rsidRPr="00B35A49">
        <w:rPr>
          <w:lang w:eastAsia="zh-CN"/>
        </w:rPr>
        <w:t xml:space="preserve">and RAN1#92bis </w:t>
      </w:r>
      <w:r w:rsidR="003C4C92" w:rsidRPr="00B35A49">
        <w:rPr>
          <w:lang w:eastAsia="zh-CN"/>
        </w:rPr>
        <w:t>meeting</w:t>
      </w:r>
      <w:r w:rsidRPr="00B35A49">
        <w:rPr>
          <w:rFonts w:hint="eastAsia"/>
          <w:lang w:eastAsia="zh-CN"/>
        </w:rPr>
        <w:t xml:space="preserve"> as follows:</w:t>
      </w:r>
    </w:p>
    <w:p w14:paraId="14DEB311" w14:textId="4F8440D5" w:rsidR="00686C40" w:rsidRPr="00B35A49" w:rsidRDefault="00686C40" w:rsidP="00686C40">
      <w:pPr>
        <w:pStyle w:val="af"/>
        <w:numPr>
          <w:ilvl w:val="0"/>
          <w:numId w:val="49"/>
        </w:numPr>
        <w:ind w:firstLineChars="0"/>
        <w:jc w:val="left"/>
        <w:rPr>
          <w:lang w:eastAsia="zh-CN"/>
        </w:rPr>
      </w:pPr>
      <w:r w:rsidRPr="00B35A49">
        <w:rPr>
          <w:lang w:eastAsia="zh-CN"/>
        </w:rPr>
        <w:t>To achieve OCB requirement</w:t>
      </w:r>
      <w:r w:rsidR="00FC18A7" w:rsidRPr="00B35A49">
        <w:rPr>
          <w:lang w:eastAsia="zh-CN"/>
        </w:rPr>
        <w:t xml:space="preserve"> and </w:t>
      </w:r>
      <w:r w:rsidR="00BB2DE2" w:rsidRPr="00B35A49">
        <w:rPr>
          <w:lang w:eastAsia="zh-CN"/>
        </w:rPr>
        <w:t xml:space="preserve">transmission </w:t>
      </w:r>
      <w:r w:rsidR="00FC18A7" w:rsidRPr="00B35A49">
        <w:rPr>
          <w:lang w:eastAsia="zh-CN"/>
        </w:rPr>
        <w:t xml:space="preserve">power </w:t>
      </w:r>
      <w:r w:rsidR="00BB2DE2" w:rsidRPr="00B35A49">
        <w:rPr>
          <w:lang w:eastAsia="zh-CN"/>
        </w:rPr>
        <w:t>increasing</w:t>
      </w:r>
      <w:r w:rsidR="00FC18A7" w:rsidRPr="00B35A49">
        <w:rPr>
          <w:lang w:eastAsia="zh-CN"/>
        </w:rPr>
        <w:t xml:space="preserve"> under assumption that </w:t>
      </w:r>
      <w:r w:rsidR="00FC18A7" w:rsidRPr="00B35A49">
        <w:rPr>
          <w:rFonts w:eastAsia="Batang"/>
          <w:lang w:eastAsia="ko-KR"/>
        </w:rPr>
        <w:t>maximum PSD is restricted</w:t>
      </w:r>
      <w:r w:rsidRPr="00B35A49">
        <w:rPr>
          <w:lang w:eastAsia="zh-CN"/>
        </w:rPr>
        <w:t xml:space="preserve">, bandwidth of SS/PBCH block should be enlarged. There could be several </w:t>
      </w:r>
      <w:r w:rsidR="00BB2DE2" w:rsidRPr="00B35A49">
        <w:rPr>
          <w:lang w:eastAsia="zh-CN"/>
        </w:rPr>
        <w:t>solutions:</w:t>
      </w:r>
    </w:p>
    <w:p w14:paraId="3E885470" w14:textId="7310A4E2" w:rsidR="00686C40" w:rsidRPr="00B35A49" w:rsidRDefault="00686C40" w:rsidP="00686C40">
      <w:pPr>
        <w:pStyle w:val="af"/>
        <w:numPr>
          <w:ilvl w:val="1"/>
          <w:numId w:val="49"/>
        </w:numPr>
        <w:ind w:firstLineChars="0"/>
        <w:jc w:val="left"/>
        <w:rPr>
          <w:lang w:eastAsia="zh-CN"/>
        </w:rPr>
      </w:pPr>
      <w:r w:rsidRPr="00B35A49">
        <w:rPr>
          <w:lang w:eastAsia="zh-CN"/>
        </w:rPr>
        <w:t xml:space="preserve">Using </w:t>
      </w:r>
      <w:r w:rsidR="007256AB" w:rsidRPr="00B35A49">
        <w:rPr>
          <w:lang w:eastAsia="zh-CN"/>
        </w:rPr>
        <w:t xml:space="preserve">higher </w:t>
      </w:r>
      <w:r w:rsidRPr="00B35A49">
        <w:rPr>
          <w:lang w:eastAsia="zh-CN"/>
        </w:rPr>
        <w:t>subcarrier spacing</w:t>
      </w:r>
      <w:r w:rsidR="007256AB" w:rsidRPr="00B35A49">
        <w:rPr>
          <w:lang w:eastAsia="zh-CN"/>
        </w:rPr>
        <w:t xml:space="preserve"> [</w:t>
      </w:r>
      <w:r w:rsidR="006467BC" w:rsidRPr="00B35A49">
        <w:rPr>
          <w:lang w:eastAsia="zh-CN"/>
        </w:rPr>
        <w:t>2</w:t>
      </w:r>
      <w:r w:rsidR="007256AB" w:rsidRPr="00B35A49">
        <w:rPr>
          <w:lang w:eastAsia="zh-CN"/>
        </w:rPr>
        <w:t>] [</w:t>
      </w:r>
      <w:r w:rsidR="006467BC" w:rsidRPr="00B35A49">
        <w:rPr>
          <w:lang w:eastAsia="zh-CN"/>
        </w:rPr>
        <w:t>3</w:t>
      </w:r>
      <w:r w:rsidR="007256AB" w:rsidRPr="00B35A49">
        <w:rPr>
          <w:lang w:eastAsia="zh-CN"/>
        </w:rPr>
        <w:t>]</w:t>
      </w:r>
      <w:r w:rsidR="006411EE" w:rsidRPr="00B35A49">
        <w:rPr>
          <w:lang w:eastAsia="zh-CN"/>
        </w:rPr>
        <w:t>;</w:t>
      </w:r>
    </w:p>
    <w:p w14:paraId="3C1E8215" w14:textId="4F2C1EF4" w:rsidR="001B3EB9" w:rsidRPr="00B35A49" w:rsidRDefault="001B3EB9" w:rsidP="00686C40">
      <w:pPr>
        <w:pStyle w:val="af"/>
        <w:numPr>
          <w:ilvl w:val="1"/>
          <w:numId w:val="49"/>
        </w:numPr>
        <w:ind w:firstLineChars="0"/>
        <w:jc w:val="left"/>
        <w:rPr>
          <w:lang w:eastAsia="zh-CN"/>
        </w:rPr>
      </w:pPr>
      <w:r w:rsidRPr="00B35A49">
        <w:rPr>
          <w:lang w:eastAsia="zh-CN"/>
        </w:rPr>
        <w:t>FDM between</w:t>
      </w:r>
      <w:r w:rsidR="006411EE" w:rsidRPr="00B35A49">
        <w:rPr>
          <w:lang w:eastAsia="zh-CN"/>
        </w:rPr>
        <w:t xml:space="preserve"> SS/PBCH block and </w:t>
      </w:r>
      <w:r w:rsidRPr="00B35A49">
        <w:rPr>
          <w:lang w:eastAsia="zh-CN"/>
        </w:rPr>
        <w:t>CSI-RS [</w:t>
      </w:r>
      <w:r w:rsidR="006467BC" w:rsidRPr="00B35A49">
        <w:rPr>
          <w:lang w:eastAsia="zh-CN"/>
        </w:rPr>
        <w:t>3</w:t>
      </w:r>
      <w:r w:rsidRPr="00B35A49">
        <w:rPr>
          <w:lang w:eastAsia="zh-CN"/>
        </w:rPr>
        <w:t>]</w:t>
      </w:r>
      <w:r w:rsidR="0034627C" w:rsidRPr="00B35A49">
        <w:rPr>
          <w:lang w:eastAsia="zh-CN"/>
        </w:rPr>
        <w:t xml:space="preserve"> [</w:t>
      </w:r>
      <w:r w:rsidR="006467BC" w:rsidRPr="00B35A49">
        <w:rPr>
          <w:lang w:eastAsia="zh-CN"/>
        </w:rPr>
        <w:t>4</w:t>
      </w:r>
      <w:r w:rsidR="0034627C" w:rsidRPr="00B35A49">
        <w:rPr>
          <w:lang w:eastAsia="zh-CN"/>
        </w:rPr>
        <w:t>]</w:t>
      </w:r>
      <w:r w:rsidRPr="00B35A49">
        <w:rPr>
          <w:lang w:eastAsia="zh-CN"/>
        </w:rPr>
        <w:t>;</w:t>
      </w:r>
    </w:p>
    <w:p w14:paraId="0F1C2E8C" w14:textId="60412B32" w:rsidR="00686C40" w:rsidRPr="00B35A49" w:rsidRDefault="001B3EB9" w:rsidP="00686C40">
      <w:pPr>
        <w:pStyle w:val="af"/>
        <w:numPr>
          <w:ilvl w:val="1"/>
          <w:numId w:val="49"/>
        </w:numPr>
        <w:ind w:firstLineChars="0"/>
        <w:jc w:val="left"/>
        <w:rPr>
          <w:lang w:eastAsia="zh-CN"/>
        </w:rPr>
      </w:pPr>
      <w:r w:rsidRPr="00B35A49">
        <w:rPr>
          <w:lang w:eastAsia="zh-CN"/>
        </w:rPr>
        <w:t xml:space="preserve">FDM between SS/PBCH block and RMSI </w:t>
      </w:r>
      <w:r w:rsidR="00F23D7C" w:rsidRPr="00B35A49">
        <w:rPr>
          <w:lang w:eastAsia="zh-CN"/>
        </w:rPr>
        <w:t>[</w:t>
      </w:r>
      <w:r w:rsidR="006467BC" w:rsidRPr="00B35A49">
        <w:rPr>
          <w:lang w:eastAsia="zh-CN"/>
        </w:rPr>
        <w:t>4</w:t>
      </w:r>
      <w:r w:rsidR="00F23D7C" w:rsidRPr="00B35A49">
        <w:rPr>
          <w:lang w:eastAsia="zh-CN"/>
        </w:rPr>
        <w:t xml:space="preserve">] </w:t>
      </w:r>
      <w:r w:rsidRPr="00B35A49">
        <w:rPr>
          <w:lang w:eastAsia="zh-CN"/>
        </w:rPr>
        <w:t>[</w:t>
      </w:r>
      <w:r w:rsidR="006467BC" w:rsidRPr="00B35A49">
        <w:rPr>
          <w:lang w:eastAsia="zh-CN"/>
        </w:rPr>
        <w:t>5</w:t>
      </w:r>
      <w:r w:rsidRPr="00B35A49">
        <w:rPr>
          <w:lang w:eastAsia="zh-CN"/>
        </w:rPr>
        <w:t>]</w:t>
      </w:r>
      <w:r w:rsidR="0034627C" w:rsidRPr="00B35A49">
        <w:rPr>
          <w:lang w:eastAsia="zh-CN"/>
        </w:rPr>
        <w:t xml:space="preserve"> </w:t>
      </w:r>
      <w:r w:rsidR="00124323" w:rsidRPr="00B35A49">
        <w:rPr>
          <w:lang w:eastAsia="zh-CN"/>
        </w:rPr>
        <w:t>[</w:t>
      </w:r>
      <w:r w:rsidR="006467BC" w:rsidRPr="00B35A49">
        <w:rPr>
          <w:lang w:eastAsia="zh-CN"/>
        </w:rPr>
        <w:t>6</w:t>
      </w:r>
      <w:r w:rsidR="00124323" w:rsidRPr="00B35A49">
        <w:rPr>
          <w:lang w:eastAsia="zh-CN"/>
        </w:rPr>
        <w:t>]</w:t>
      </w:r>
      <w:r w:rsidR="006411EE" w:rsidRPr="00B35A49">
        <w:rPr>
          <w:lang w:eastAsia="zh-CN"/>
        </w:rPr>
        <w:t>;</w:t>
      </w:r>
    </w:p>
    <w:p w14:paraId="47326CE0" w14:textId="5329FDA6" w:rsidR="006411EE" w:rsidRPr="00B35A49" w:rsidRDefault="006411EE" w:rsidP="00686C40">
      <w:pPr>
        <w:pStyle w:val="af"/>
        <w:numPr>
          <w:ilvl w:val="1"/>
          <w:numId w:val="49"/>
        </w:numPr>
        <w:ind w:firstLineChars="0"/>
        <w:jc w:val="left"/>
        <w:rPr>
          <w:lang w:eastAsia="zh-CN"/>
        </w:rPr>
      </w:pPr>
      <w:r w:rsidRPr="00B35A49">
        <w:rPr>
          <w:lang w:eastAsia="zh-CN"/>
        </w:rPr>
        <w:t>Multiple SS/PBCH blocks in frequency domain</w:t>
      </w:r>
      <w:r w:rsidR="00AC1809" w:rsidRPr="00B35A49">
        <w:rPr>
          <w:lang w:eastAsia="zh-CN"/>
        </w:rPr>
        <w:t xml:space="preserve"> [</w:t>
      </w:r>
      <w:r w:rsidR="006467BC" w:rsidRPr="00B35A49">
        <w:rPr>
          <w:lang w:eastAsia="zh-CN"/>
        </w:rPr>
        <w:t>2</w:t>
      </w:r>
      <w:r w:rsidR="00AC1809" w:rsidRPr="00B35A49">
        <w:rPr>
          <w:lang w:eastAsia="zh-CN"/>
        </w:rPr>
        <w:t>]</w:t>
      </w:r>
      <w:r w:rsidR="00AB3A3B" w:rsidRPr="00B35A49">
        <w:rPr>
          <w:lang w:eastAsia="zh-CN"/>
        </w:rPr>
        <w:t xml:space="preserve"> </w:t>
      </w:r>
      <w:r w:rsidR="00C10357" w:rsidRPr="00B35A49">
        <w:rPr>
          <w:lang w:eastAsia="zh-CN"/>
        </w:rPr>
        <w:t>[</w:t>
      </w:r>
      <w:r w:rsidR="006467BC" w:rsidRPr="00B35A49">
        <w:rPr>
          <w:lang w:eastAsia="zh-CN"/>
        </w:rPr>
        <w:t>4</w:t>
      </w:r>
      <w:r w:rsidR="0078270C" w:rsidRPr="00B35A49">
        <w:rPr>
          <w:lang w:eastAsia="zh-CN"/>
        </w:rPr>
        <w:t xml:space="preserve">] </w:t>
      </w:r>
      <w:r w:rsidR="00AB3A3B" w:rsidRPr="00B35A49">
        <w:rPr>
          <w:lang w:eastAsia="zh-CN"/>
        </w:rPr>
        <w:t>[</w:t>
      </w:r>
      <w:r w:rsidR="006467BC" w:rsidRPr="00B35A49">
        <w:rPr>
          <w:lang w:eastAsia="zh-CN"/>
        </w:rPr>
        <w:t>7</w:t>
      </w:r>
      <w:r w:rsidR="00AB3A3B" w:rsidRPr="00B35A49">
        <w:rPr>
          <w:lang w:eastAsia="zh-CN"/>
        </w:rPr>
        <w:t>]</w:t>
      </w:r>
      <w:r w:rsidR="0043785B" w:rsidRPr="00B35A49">
        <w:rPr>
          <w:lang w:eastAsia="zh-CN"/>
        </w:rPr>
        <w:t xml:space="preserve"> </w:t>
      </w:r>
      <w:r w:rsidR="006467BC" w:rsidRPr="00B35A49">
        <w:rPr>
          <w:lang w:eastAsia="zh-CN"/>
        </w:rPr>
        <w:t>[8</w:t>
      </w:r>
      <w:r w:rsidR="0043785B" w:rsidRPr="00B35A49">
        <w:rPr>
          <w:lang w:eastAsia="zh-CN"/>
        </w:rPr>
        <w:t>]</w:t>
      </w:r>
      <w:r w:rsidRPr="00B35A49">
        <w:rPr>
          <w:lang w:eastAsia="zh-CN"/>
        </w:rPr>
        <w:t>;</w:t>
      </w:r>
      <w:r w:rsidR="00AC1809" w:rsidRPr="00B35A49">
        <w:rPr>
          <w:lang w:eastAsia="zh-CN"/>
        </w:rPr>
        <w:t xml:space="preserve"> </w:t>
      </w:r>
    </w:p>
    <w:p w14:paraId="15FDF9F0" w14:textId="7EF157E7" w:rsidR="006411EE" w:rsidRPr="00B35A49" w:rsidRDefault="00AC1809" w:rsidP="006411EE">
      <w:pPr>
        <w:pStyle w:val="af"/>
        <w:numPr>
          <w:ilvl w:val="0"/>
          <w:numId w:val="49"/>
        </w:numPr>
        <w:ind w:firstLineChars="0"/>
        <w:jc w:val="left"/>
        <w:rPr>
          <w:lang w:eastAsia="zh-CN"/>
        </w:rPr>
      </w:pPr>
      <w:r w:rsidRPr="00B35A49">
        <w:rPr>
          <w:rFonts w:hint="eastAsia"/>
          <w:lang w:eastAsia="zh-CN"/>
        </w:rPr>
        <w:t xml:space="preserve">To reduce </w:t>
      </w:r>
      <w:r w:rsidRPr="00B35A49">
        <w:rPr>
          <w:color w:val="000000" w:themeColor="text1"/>
        </w:rPr>
        <w:t xml:space="preserve">LBT overhead of the control signaling, </w:t>
      </w:r>
      <w:r w:rsidRPr="00B35A49">
        <w:rPr>
          <w:rFonts w:hint="eastAsia"/>
          <w:lang w:eastAsia="zh-CN"/>
        </w:rPr>
        <w:t>some solutions are proposed</w:t>
      </w:r>
      <w:r w:rsidR="00BB2DE2" w:rsidRPr="00B35A49">
        <w:rPr>
          <w:lang w:eastAsia="zh-CN"/>
        </w:rPr>
        <w:t>:</w:t>
      </w:r>
    </w:p>
    <w:p w14:paraId="33BC20CD" w14:textId="1F269F7F" w:rsidR="00AC1809" w:rsidRPr="00B35A49" w:rsidRDefault="00AC1809" w:rsidP="00AC1809">
      <w:pPr>
        <w:pStyle w:val="af"/>
        <w:numPr>
          <w:ilvl w:val="1"/>
          <w:numId w:val="49"/>
        </w:numPr>
        <w:ind w:firstLineChars="0"/>
        <w:jc w:val="left"/>
        <w:rPr>
          <w:lang w:eastAsia="zh-CN"/>
        </w:rPr>
      </w:pPr>
      <w:r w:rsidRPr="00B35A49">
        <w:rPr>
          <w:color w:val="000000" w:themeColor="text1"/>
        </w:rPr>
        <w:t>Consecutive transmission of SS</w:t>
      </w:r>
      <w:r w:rsidRPr="00B35A49">
        <w:rPr>
          <w:rFonts w:eastAsia="MS Mincho" w:hint="eastAsia"/>
          <w:color w:val="000000" w:themeColor="text1"/>
          <w:lang w:eastAsia="ja-JP"/>
        </w:rPr>
        <w:t xml:space="preserve">, PRACH, </w:t>
      </w:r>
      <w:r w:rsidRPr="00B35A49">
        <w:rPr>
          <w:rFonts w:eastAsia="MS Mincho"/>
          <w:color w:val="000000" w:themeColor="text1"/>
          <w:lang w:eastAsia="ja-JP"/>
        </w:rPr>
        <w:t xml:space="preserve">paging information </w:t>
      </w:r>
      <w:r w:rsidRPr="00B35A49">
        <w:rPr>
          <w:rFonts w:eastAsia="MS Mincho" w:hint="eastAsia"/>
          <w:color w:val="000000" w:themeColor="text1"/>
          <w:lang w:eastAsia="ja-JP"/>
        </w:rPr>
        <w:t>and Msg2/3/4</w:t>
      </w:r>
      <w:r w:rsidRPr="00B35A49">
        <w:rPr>
          <w:rFonts w:eastAsia="MS Mincho"/>
          <w:color w:val="000000" w:themeColor="text1"/>
          <w:lang w:eastAsia="ja-JP"/>
        </w:rPr>
        <w:t xml:space="preserve"> [</w:t>
      </w:r>
      <w:r w:rsidR="006467BC" w:rsidRPr="00B35A49">
        <w:rPr>
          <w:rFonts w:eastAsia="MS Mincho"/>
          <w:color w:val="000000" w:themeColor="text1"/>
          <w:lang w:eastAsia="ja-JP"/>
        </w:rPr>
        <w:t>9</w:t>
      </w:r>
      <w:r w:rsidRPr="00B35A49">
        <w:rPr>
          <w:rFonts w:eastAsia="MS Mincho"/>
          <w:color w:val="000000" w:themeColor="text1"/>
          <w:lang w:eastAsia="ja-JP"/>
        </w:rPr>
        <w:t>];</w:t>
      </w:r>
    </w:p>
    <w:p w14:paraId="7FD7F509" w14:textId="49875A6F" w:rsidR="00AC1809" w:rsidRPr="00B35A49" w:rsidRDefault="00AC1809" w:rsidP="00AC1809">
      <w:pPr>
        <w:pStyle w:val="af"/>
        <w:numPr>
          <w:ilvl w:val="1"/>
          <w:numId w:val="49"/>
        </w:numPr>
        <w:ind w:firstLineChars="0"/>
        <w:jc w:val="left"/>
        <w:rPr>
          <w:lang w:eastAsia="zh-CN"/>
        </w:rPr>
      </w:pPr>
      <w:r w:rsidRPr="00B35A49">
        <w:t>DRS consists at least of SS/PBCH Block(s), SIB1 carried by PDSCH, and (Optionally) CSI-RS resources for the purpose of RRM measurements and RLM [</w:t>
      </w:r>
      <w:r w:rsidR="006467BC" w:rsidRPr="00B35A49">
        <w:t>10</w:t>
      </w:r>
      <w:r w:rsidRPr="00B35A49">
        <w:t>];</w:t>
      </w:r>
    </w:p>
    <w:p w14:paraId="727E80BA" w14:textId="3B27BB79" w:rsidR="001B3EB9" w:rsidRPr="00B35A49" w:rsidRDefault="001B3EB9" w:rsidP="00AC1809">
      <w:pPr>
        <w:pStyle w:val="af"/>
        <w:numPr>
          <w:ilvl w:val="1"/>
          <w:numId w:val="49"/>
        </w:numPr>
        <w:ind w:firstLineChars="0"/>
        <w:jc w:val="left"/>
        <w:rPr>
          <w:lang w:eastAsia="zh-CN"/>
        </w:rPr>
      </w:pPr>
      <w:r w:rsidRPr="00B35A49">
        <w:t>Transmission block comprising both SS/PBCH block and RMSI [</w:t>
      </w:r>
      <w:r w:rsidR="006467BC" w:rsidRPr="00B35A49">
        <w:t>3</w:t>
      </w:r>
      <w:r w:rsidRPr="00B35A49">
        <w:t>]</w:t>
      </w:r>
      <w:r w:rsidR="00C442D9" w:rsidRPr="00B35A49">
        <w:t xml:space="preserve"> </w:t>
      </w:r>
      <w:r w:rsidR="00C442D9" w:rsidRPr="00B35A49">
        <w:rPr>
          <w:lang w:eastAsia="zh-CN"/>
        </w:rPr>
        <w:t>[</w:t>
      </w:r>
      <w:r w:rsidR="006467BC" w:rsidRPr="00B35A49">
        <w:rPr>
          <w:lang w:eastAsia="zh-CN"/>
        </w:rPr>
        <w:t>4</w:t>
      </w:r>
      <w:r w:rsidR="00C442D9" w:rsidRPr="00B35A49">
        <w:rPr>
          <w:lang w:eastAsia="zh-CN"/>
        </w:rPr>
        <w:t>]</w:t>
      </w:r>
      <w:r w:rsidR="00C13C5B" w:rsidRPr="00B35A49">
        <w:rPr>
          <w:lang w:eastAsia="zh-CN"/>
        </w:rPr>
        <w:t xml:space="preserve"> [</w:t>
      </w:r>
      <w:r w:rsidR="00C10357" w:rsidRPr="00B35A49">
        <w:rPr>
          <w:lang w:eastAsia="zh-CN"/>
        </w:rPr>
        <w:t>1</w:t>
      </w:r>
      <w:r w:rsidR="006467BC" w:rsidRPr="00B35A49">
        <w:rPr>
          <w:lang w:eastAsia="zh-CN"/>
        </w:rPr>
        <w:t>2</w:t>
      </w:r>
      <w:r w:rsidR="00C13C5B" w:rsidRPr="00B35A49">
        <w:rPr>
          <w:lang w:eastAsia="zh-CN"/>
        </w:rPr>
        <w:t>]</w:t>
      </w:r>
      <w:r w:rsidRPr="00B35A49">
        <w:t>;</w:t>
      </w:r>
    </w:p>
    <w:p w14:paraId="4D7F3779" w14:textId="5EB3108D" w:rsidR="00DB65A5" w:rsidRPr="00B35A49" w:rsidRDefault="00DB65A5" w:rsidP="00DB65A5">
      <w:pPr>
        <w:pStyle w:val="af"/>
        <w:numPr>
          <w:ilvl w:val="0"/>
          <w:numId w:val="49"/>
        </w:numPr>
        <w:ind w:firstLineChars="0"/>
        <w:jc w:val="left"/>
        <w:rPr>
          <w:lang w:eastAsia="zh-CN"/>
        </w:rPr>
      </w:pPr>
      <w:r w:rsidRPr="00B35A49">
        <w:rPr>
          <w:lang w:eastAsia="zh-CN"/>
        </w:rPr>
        <w:t xml:space="preserve">For purpose of increasing opportunity of SS/PBCH block transmission, it is preferred using the following </w:t>
      </w:r>
      <w:r w:rsidR="00BB2DE2" w:rsidRPr="00B35A49">
        <w:rPr>
          <w:lang w:eastAsia="zh-CN"/>
        </w:rPr>
        <w:t>solutions:</w:t>
      </w:r>
    </w:p>
    <w:p w14:paraId="247FF706" w14:textId="77777777" w:rsidR="00DB65A5" w:rsidRPr="00B35A49" w:rsidRDefault="00DB65A5" w:rsidP="00DB65A5">
      <w:pPr>
        <w:pStyle w:val="af"/>
        <w:numPr>
          <w:ilvl w:val="1"/>
          <w:numId w:val="49"/>
        </w:numPr>
        <w:ind w:firstLineChars="0"/>
        <w:jc w:val="left"/>
        <w:rPr>
          <w:lang w:eastAsia="zh-CN"/>
        </w:rPr>
      </w:pPr>
      <w:r w:rsidRPr="00B35A49">
        <w:rPr>
          <w:lang w:eastAsia="zh-CN"/>
        </w:rPr>
        <w:lastRenderedPageBreak/>
        <w:t>High-priority LBT, like that in LTE-LAA;</w:t>
      </w:r>
    </w:p>
    <w:p w14:paraId="5C346164" w14:textId="426F77E9" w:rsidR="00DB65A5" w:rsidRPr="00B35A49" w:rsidRDefault="00DB65A5" w:rsidP="00DB65A5">
      <w:pPr>
        <w:pStyle w:val="af"/>
        <w:numPr>
          <w:ilvl w:val="1"/>
          <w:numId w:val="49"/>
        </w:numPr>
        <w:ind w:firstLineChars="0"/>
        <w:jc w:val="left"/>
        <w:rPr>
          <w:lang w:eastAsia="zh-CN"/>
        </w:rPr>
      </w:pPr>
      <w:r w:rsidRPr="00B35A49">
        <w:rPr>
          <w:lang w:eastAsia="zh-CN"/>
        </w:rPr>
        <w:t xml:space="preserve">Additional opportunities for SS/PBCH block transmission </w:t>
      </w:r>
      <w:r w:rsidR="00F23D7C" w:rsidRPr="00B35A49">
        <w:rPr>
          <w:lang w:eastAsia="zh-CN"/>
        </w:rPr>
        <w:t>[</w:t>
      </w:r>
      <w:r w:rsidR="006467BC" w:rsidRPr="00B35A49">
        <w:rPr>
          <w:lang w:eastAsia="zh-CN"/>
        </w:rPr>
        <w:t>4</w:t>
      </w:r>
      <w:r w:rsidR="00F23D7C" w:rsidRPr="00B35A49">
        <w:rPr>
          <w:lang w:eastAsia="zh-CN"/>
        </w:rPr>
        <w:t xml:space="preserve">] </w:t>
      </w:r>
      <w:r w:rsidRPr="00B35A49">
        <w:rPr>
          <w:lang w:eastAsia="zh-CN"/>
        </w:rPr>
        <w:t>[</w:t>
      </w:r>
      <w:r w:rsidR="006467BC" w:rsidRPr="00B35A49">
        <w:rPr>
          <w:lang w:eastAsia="zh-CN"/>
        </w:rPr>
        <w:t>5</w:t>
      </w:r>
      <w:r w:rsidRPr="00B35A49">
        <w:rPr>
          <w:lang w:eastAsia="zh-CN"/>
        </w:rPr>
        <w:t>]</w:t>
      </w:r>
      <w:r w:rsidR="00E931F8" w:rsidRPr="00B35A49">
        <w:rPr>
          <w:lang w:eastAsia="zh-CN"/>
        </w:rPr>
        <w:t xml:space="preserve"> </w:t>
      </w:r>
      <w:r w:rsidR="00F23D7C" w:rsidRPr="00B35A49">
        <w:rPr>
          <w:lang w:eastAsia="zh-CN"/>
        </w:rPr>
        <w:t>[</w:t>
      </w:r>
      <w:r w:rsidR="006467BC" w:rsidRPr="00B35A49">
        <w:rPr>
          <w:lang w:eastAsia="zh-CN"/>
        </w:rPr>
        <w:t>6</w:t>
      </w:r>
      <w:r w:rsidR="00F23D7C" w:rsidRPr="00B35A49">
        <w:rPr>
          <w:lang w:eastAsia="zh-CN"/>
        </w:rPr>
        <w:t>]</w:t>
      </w:r>
      <w:r w:rsidR="00F23D7C" w:rsidRPr="00B35A49">
        <w:rPr>
          <w:rFonts w:eastAsia="Batang"/>
          <w:lang w:eastAsia="ko-KR"/>
        </w:rPr>
        <w:t xml:space="preserve"> </w:t>
      </w:r>
      <w:r w:rsidR="00C13C5B" w:rsidRPr="00B35A49">
        <w:rPr>
          <w:rFonts w:eastAsia="Batang"/>
          <w:lang w:eastAsia="ko-KR"/>
        </w:rPr>
        <w:t>[</w:t>
      </w:r>
      <w:r w:rsidR="00C10357" w:rsidRPr="00B35A49">
        <w:rPr>
          <w:rFonts w:eastAsia="Batang"/>
          <w:lang w:eastAsia="ko-KR"/>
        </w:rPr>
        <w:t>1</w:t>
      </w:r>
      <w:r w:rsidR="006467BC" w:rsidRPr="00B35A49">
        <w:rPr>
          <w:rFonts w:eastAsia="Batang"/>
          <w:lang w:eastAsia="ko-KR"/>
        </w:rPr>
        <w:t>3</w:t>
      </w:r>
      <w:r w:rsidR="00C13C5B" w:rsidRPr="00B35A49">
        <w:rPr>
          <w:rFonts w:eastAsia="Batang"/>
          <w:lang w:eastAsia="ko-KR"/>
        </w:rPr>
        <w:t>]</w:t>
      </w:r>
      <w:r w:rsidR="00124323" w:rsidRPr="00B35A49">
        <w:rPr>
          <w:rFonts w:eastAsia="Batang"/>
          <w:lang w:eastAsia="ko-KR"/>
        </w:rPr>
        <w:t xml:space="preserve"> </w:t>
      </w:r>
      <w:r w:rsidR="0070664C" w:rsidRPr="00B35A49">
        <w:rPr>
          <w:lang w:eastAsia="zh-CN"/>
        </w:rPr>
        <w:t>[</w:t>
      </w:r>
      <w:r w:rsidR="00C10357" w:rsidRPr="00B35A49">
        <w:rPr>
          <w:lang w:eastAsia="zh-CN"/>
        </w:rPr>
        <w:t>1</w:t>
      </w:r>
      <w:r w:rsidR="006467BC" w:rsidRPr="00B35A49">
        <w:rPr>
          <w:lang w:eastAsia="zh-CN"/>
        </w:rPr>
        <w:t>4</w:t>
      </w:r>
      <w:r w:rsidR="0070664C" w:rsidRPr="00B35A49">
        <w:rPr>
          <w:lang w:eastAsia="zh-CN"/>
        </w:rPr>
        <w:t>]</w:t>
      </w:r>
      <w:r w:rsidRPr="00B35A49">
        <w:rPr>
          <w:lang w:eastAsia="zh-CN"/>
        </w:rPr>
        <w:t>;</w:t>
      </w:r>
    </w:p>
    <w:p w14:paraId="60892CB7" w14:textId="280F7904" w:rsidR="00DB65A5" w:rsidRPr="00B35A49" w:rsidRDefault="00DB65A5" w:rsidP="00DB65A5">
      <w:pPr>
        <w:pStyle w:val="af"/>
        <w:numPr>
          <w:ilvl w:val="1"/>
          <w:numId w:val="49"/>
        </w:numPr>
        <w:ind w:firstLineChars="0"/>
        <w:jc w:val="left"/>
        <w:rPr>
          <w:lang w:eastAsia="zh-CN"/>
        </w:rPr>
      </w:pPr>
      <w:r w:rsidRPr="00B35A49">
        <w:rPr>
          <w:rFonts w:eastAsia="Batang"/>
          <w:lang w:eastAsia="ko-KR"/>
        </w:rPr>
        <w:t>Minimization of timing gap between SS/PBCH blocks [</w:t>
      </w:r>
      <w:r w:rsidR="006467BC" w:rsidRPr="00B35A49">
        <w:rPr>
          <w:rFonts w:eastAsia="Batang"/>
          <w:lang w:eastAsia="ko-KR"/>
        </w:rPr>
        <w:t>2</w:t>
      </w:r>
      <w:r w:rsidRPr="00B35A49">
        <w:rPr>
          <w:rFonts w:eastAsia="Batang"/>
          <w:lang w:eastAsia="ko-KR"/>
        </w:rPr>
        <w:t>]</w:t>
      </w:r>
      <w:r w:rsidR="00E931F8" w:rsidRPr="00B35A49">
        <w:rPr>
          <w:rFonts w:eastAsia="Batang"/>
          <w:lang w:eastAsia="ko-KR"/>
        </w:rPr>
        <w:t xml:space="preserve"> [</w:t>
      </w:r>
      <w:r w:rsidR="00C10357" w:rsidRPr="00B35A49">
        <w:rPr>
          <w:rFonts w:eastAsia="Batang"/>
          <w:lang w:eastAsia="ko-KR"/>
        </w:rPr>
        <w:t>1</w:t>
      </w:r>
      <w:r w:rsidR="006467BC" w:rsidRPr="00B35A49">
        <w:rPr>
          <w:rFonts w:eastAsia="Batang"/>
          <w:lang w:eastAsia="ko-KR"/>
        </w:rPr>
        <w:t>3</w:t>
      </w:r>
      <w:r w:rsidR="00E931F8" w:rsidRPr="00B35A49">
        <w:rPr>
          <w:rFonts w:eastAsia="Batang"/>
          <w:lang w:eastAsia="ko-KR"/>
        </w:rPr>
        <w:t>]</w:t>
      </w:r>
      <w:r w:rsidR="00C13C5B" w:rsidRPr="00B35A49">
        <w:rPr>
          <w:rFonts w:eastAsia="Batang"/>
          <w:lang w:eastAsia="ko-KR"/>
        </w:rPr>
        <w:t xml:space="preserve"> </w:t>
      </w:r>
      <w:r w:rsidR="00C13C5B" w:rsidRPr="00B35A49">
        <w:rPr>
          <w:lang w:eastAsia="zh-CN"/>
        </w:rPr>
        <w:t>[</w:t>
      </w:r>
      <w:r w:rsidR="00C10357" w:rsidRPr="00B35A49">
        <w:rPr>
          <w:lang w:eastAsia="zh-CN"/>
        </w:rPr>
        <w:t>1</w:t>
      </w:r>
      <w:r w:rsidR="006467BC" w:rsidRPr="00B35A49">
        <w:rPr>
          <w:lang w:eastAsia="zh-CN"/>
        </w:rPr>
        <w:t>2</w:t>
      </w:r>
      <w:r w:rsidR="00C13C5B" w:rsidRPr="00B35A49">
        <w:rPr>
          <w:lang w:eastAsia="zh-CN"/>
        </w:rPr>
        <w:t>]</w:t>
      </w:r>
      <w:r w:rsidRPr="00B35A49">
        <w:rPr>
          <w:rFonts w:eastAsia="Batang"/>
          <w:lang w:eastAsia="ko-KR"/>
        </w:rPr>
        <w:t>;</w:t>
      </w:r>
    </w:p>
    <w:p w14:paraId="09855E32" w14:textId="11B682E4" w:rsidR="00DB65A5" w:rsidRPr="00B35A49" w:rsidRDefault="00DB65A5" w:rsidP="00DB65A5">
      <w:pPr>
        <w:pStyle w:val="af"/>
        <w:numPr>
          <w:ilvl w:val="1"/>
          <w:numId w:val="49"/>
        </w:numPr>
        <w:ind w:firstLineChars="0"/>
        <w:jc w:val="left"/>
        <w:rPr>
          <w:lang w:eastAsia="zh-CN"/>
        </w:rPr>
      </w:pPr>
      <w:r w:rsidRPr="00B35A49">
        <w:rPr>
          <w:rFonts w:eastAsia="Batang"/>
          <w:lang w:eastAsia="ko-KR"/>
        </w:rPr>
        <w:t>Cycled SS/PBCH block transmission [</w:t>
      </w:r>
      <w:r w:rsidR="006467BC" w:rsidRPr="00B35A49">
        <w:rPr>
          <w:rFonts w:eastAsia="Batang"/>
          <w:lang w:eastAsia="ko-KR"/>
        </w:rPr>
        <w:t>2</w:t>
      </w:r>
      <w:r w:rsidRPr="00B35A49">
        <w:rPr>
          <w:rFonts w:eastAsia="Batang"/>
          <w:lang w:eastAsia="ko-KR"/>
        </w:rPr>
        <w:t>];</w:t>
      </w:r>
    </w:p>
    <w:p w14:paraId="5C7B655A" w14:textId="175017DE" w:rsidR="00DB65A5" w:rsidRPr="00B35A49" w:rsidRDefault="00DB65A5" w:rsidP="00DB65A5">
      <w:pPr>
        <w:pStyle w:val="af"/>
        <w:numPr>
          <w:ilvl w:val="1"/>
          <w:numId w:val="49"/>
        </w:numPr>
        <w:ind w:firstLineChars="0"/>
        <w:jc w:val="left"/>
        <w:rPr>
          <w:lang w:eastAsia="zh-CN"/>
        </w:rPr>
      </w:pPr>
      <w:r w:rsidRPr="00B35A49">
        <w:rPr>
          <w:lang w:eastAsia="zh-CN"/>
        </w:rPr>
        <w:t>Hierarchical multi-stage LBT and SS/PBCH transmission [</w:t>
      </w:r>
      <w:r w:rsidR="00B87727" w:rsidRPr="00B35A49">
        <w:rPr>
          <w:lang w:eastAsia="zh-CN"/>
        </w:rPr>
        <w:t>1</w:t>
      </w:r>
      <w:r w:rsidR="006467BC" w:rsidRPr="00B35A49">
        <w:rPr>
          <w:lang w:eastAsia="zh-CN"/>
        </w:rPr>
        <w:t>1</w:t>
      </w:r>
      <w:r w:rsidRPr="00B35A49">
        <w:rPr>
          <w:lang w:eastAsia="zh-CN"/>
        </w:rPr>
        <w:t>];</w:t>
      </w:r>
    </w:p>
    <w:p w14:paraId="6202F86D" w14:textId="77777777" w:rsidR="008313D9" w:rsidRPr="00B35A49" w:rsidRDefault="008313D9" w:rsidP="00F01CA8">
      <w:pPr>
        <w:rPr>
          <w:lang w:eastAsia="zh-CN"/>
        </w:rPr>
      </w:pPr>
    </w:p>
    <w:p w14:paraId="45D0DE70" w14:textId="51ADE765" w:rsidR="00047843" w:rsidRPr="00B35A49" w:rsidRDefault="003728E1" w:rsidP="00047843">
      <w:pPr>
        <w:pStyle w:val="2"/>
        <w:rPr>
          <w:lang w:eastAsia="zh-CN"/>
        </w:rPr>
      </w:pPr>
      <w:r w:rsidRPr="00B35A49">
        <w:rPr>
          <w:lang w:eastAsia="zh-CN"/>
        </w:rPr>
        <w:t>Design principles of</w:t>
      </w:r>
      <w:r w:rsidR="00047843" w:rsidRPr="00B35A49">
        <w:rPr>
          <w:lang w:eastAsia="zh-CN"/>
        </w:rPr>
        <w:t xml:space="preserve"> </w:t>
      </w:r>
      <w:r w:rsidR="00AD6984" w:rsidRPr="00B35A49">
        <w:rPr>
          <w:lang w:eastAsia="zh-CN"/>
        </w:rPr>
        <w:t>SS/PBCH block</w:t>
      </w:r>
      <w:r w:rsidR="00047843" w:rsidRPr="00B35A49">
        <w:rPr>
          <w:lang w:eastAsia="zh-CN"/>
        </w:rPr>
        <w:t xml:space="preserve"> in NR-U operation</w:t>
      </w:r>
    </w:p>
    <w:p w14:paraId="56F35C98" w14:textId="709688AE" w:rsidR="00AD6984" w:rsidRPr="00B35A49" w:rsidRDefault="00AD6984" w:rsidP="00AD6984">
      <w:pPr>
        <w:rPr>
          <w:lang w:eastAsia="zh-CN"/>
        </w:rPr>
      </w:pPr>
      <w:r w:rsidRPr="00B35A49">
        <w:rPr>
          <w:lang w:eastAsia="zh-CN"/>
        </w:rPr>
        <w:t>In our previous contribution [R1-1804218], we propo</w:t>
      </w:r>
      <w:r w:rsidR="003728E1" w:rsidRPr="00B35A49">
        <w:rPr>
          <w:lang w:eastAsia="zh-CN"/>
        </w:rPr>
        <w:t>sed to</w:t>
      </w:r>
      <w:r w:rsidRPr="00B35A49">
        <w:rPr>
          <w:lang w:eastAsia="zh-CN"/>
        </w:rPr>
        <w:t xml:space="preserve"> study the design principle of SS/PBCH block in NR-U operation </w:t>
      </w:r>
      <w:r w:rsidR="003728E1" w:rsidRPr="00B35A49">
        <w:rPr>
          <w:lang w:eastAsia="zh-CN"/>
        </w:rPr>
        <w:t xml:space="preserve">starting </w:t>
      </w:r>
      <w:r w:rsidRPr="00B35A49">
        <w:rPr>
          <w:lang w:eastAsia="zh-CN"/>
        </w:rPr>
        <w:t>from the following points:</w:t>
      </w:r>
    </w:p>
    <w:p w14:paraId="5134197F" w14:textId="77777777" w:rsidR="00AD6984" w:rsidRPr="00B35A49" w:rsidRDefault="00AD6984" w:rsidP="00AD6984">
      <w:pPr>
        <w:pStyle w:val="af"/>
        <w:numPr>
          <w:ilvl w:val="0"/>
          <w:numId w:val="49"/>
        </w:numPr>
        <w:ind w:firstLineChars="0"/>
        <w:rPr>
          <w:i/>
          <w:lang w:eastAsia="zh-CN"/>
        </w:rPr>
      </w:pPr>
      <w:r w:rsidRPr="00B35A49">
        <w:rPr>
          <w:i/>
          <w:lang w:eastAsia="zh-CN"/>
        </w:rPr>
        <w:t>Bandwidth of SS/PBCH block or DRS;</w:t>
      </w:r>
    </w:p>
    <w:p w14:paraId="56C2F4A7" w14:textId="2002989B" w:rsidR="00AD6984" w:rsidRPr="00B35A49" w:rsidRDefault="00AD6984" w:rsidP="00AD6984">
      <w:pPr>
        <w:pStyle w:val="af"/>
        <w:numPr>
          <w:ilvl w:val="0"/>
          <w:numId w:val="49"/>
        </w:numPr>
        <w:ind w:firstLineChars="0"/>
        <w:rPr>
          <w:i/>
          <w:lang w:eastAsia="zh-CN"/>
        </w:rPr>
      </w:pPr>
      <w:r w:rsidRPr="00B35A49">
        <w:rPr>
          <w:i/>
          <w:lang w:eastAsia="zh-CN"/>
        </w:rPr>
        <w:t>LBT of SS/PBCH block or DRS w.r.t. beam sweeping;</w:t>
      </w:r>
    </w:p>
    <w:p w14:paraId="10308A81" w14:textId="77777777" w:rsidR="00AD6984" w:rsidRPr="00B35A49" w:rsidRDefault="00AD6984" w:rsidP="00AD6984">
      <w:pPr>
        <w:pStyle w:val="af"/>
        <w:numPr>
          <w:ilvl w:val="0"/>
          <w:numId w:val="49"/>
        </w:numPr>
        <w:ind w:firstLineChars="0"/>
        <w:rPr>
          <w:i/>
          <w:lang w:eastAsia="zh-CN"/>
        </w:rPr>
      </w:pPr>
      <w:r w:rsidRPr="00B35A49">
        <w:rPr>
          <w:i/>
          <w:lang w:eastAsia="zh-CN"/>
        </w:rPr>
        <w:t>Duration of SS/PBCH blocks or DRS w.r.t. beam sweeping;</w:t>
      </w:r>
    </w:p>
    <w:p w14:paraId="313E368E" w14:textId="77777777" w:rsidR="00AD6984" w:rsidRPr="00B35A49" w:rsidRDefault="00AD6984" w:rsidP="00AD6984">
      <w:pPr>
        <w:pStyle w:val="af"/>
        <w:numPr>
          <w:ilvl w:val="0"/>
          <w:numId w:val="49"/>
        </w:numPr>
        <w:ind w:firstLineChars="0"/>
        <w:rPr>
          <w:lang w:eastAsia="zh-CN"/>
        </w:rPr>
      </w:pPr>
      <w:r w:rsidRPr="00B35A49">
        <w:rPr>
          <w:i/>
          <w:lang w:eastAsia="zh-CN"/>
        </w:rPr>
        <w:t>Multiplexing SS/PBCH block and other signal/channel.</w:t>
      </w:r>
    </w:p>
    <w:p w14:paraId="50A67A34" w14:textId="161BDD38" w:rsidR="00984198" w:rsidRPr="00B35A49" w:rsidRDefault="00F46D9D" w:rsidP="00984198">
      <w:pPr>
        <w:rPr>
          <w:lang w:eastAsia="zh-CN"/>
        </w:rPr>
      </w:pPr>
      <w:r w:rsidRPr="00B35A49">
        <w:rPr>
          <w:lang w:eastAsia="zh-CN"/>
        </w:rPr>
        <w:t>S</w:t>
      </w:r>
      <w:r w:rsidRPr="00B35A49">
        <w:rPr>
          <w:rFonts w:hint="eastAsia"/>
          <w:lang w:eastAsia="zh-CN"/>
        </w:rPr>
        <w:t xml:space="preserve">ince </w:t>
      </w:r>
      <w:r w:rsidRPr="00B35A49">
        <w:rPr>
          <w:lang w:eastAsia="zh-CN"/>
        </w:rPr>
        <w:t xml:space="preserve">whether to define DRS as a container of SS/PBCH block(s) and other </w:t>
      </w:r>
      <w:r w:rsidR="00DA4E9E" w:rsidRPr="00B35A49">
        <w:rPr>
          <w:lang w:eastAsia="zh-CN"/>
        </w:rPr>
        <w:t xml:space="preserve">signal/channel is to be decided, we will not use terminology of “DRS”, although it may be defined to contain a set of SS/PBCH blocks and other signal/channel. </w:t>
      </w:r>
      <w:r w:rsidR="003728E1" w:rsidRPr="00B35A49">
        <w:rPr>
          <w:lang w:eastAsia="zh-CN"/>
        </w:rPr>
        <w:t>With small re-wording</w:t>
      </w:r>
      <w:r w:rsidR="00DA4E9E" w:rsidRPr="00B35A49">
        <w:rPr>
          <w:lang w:eastAsia="zh-CN"/>
        </w:rPr>
        <w:t xml:space="preserve">, we propose </w:t>
      </w:r>
      <w:r w:rsidR="003728E1" w:rsidRPr="00B35A49">
        <w:rPr>
          <w:lang w:eastAsia="zh-CN"/>
        </w:rPr>
        <w:t xml:space="preserve">to </w:t>
      </w:r>
      <w:r w:rsidR="00DA4E9E" w:rsidRPr="00B35A49">
        <w:rPr>
          <w:lang w:eastAsia="zh-CN"/>
        </w:rPr>
        <w:t xml:space="preserve">study the design principle of SS/PBCH block in NR-U operation </w:t>
      </w:r>
      <w:r w:rsidR="003728E1" w:rsidRPr="00B35A49">
        <w:rPr>
          <w:lang w:eastAsia="zh-CN"/>
        </w:rPr>
        <w:t xml:space="preserve">starting </w:t>
      </w:r>
      <w:r w:rsidR="00DA4E9E" w:rsidRPr="00B35A49">
        <w:rPr>
          <w:lang w:eastAsia="zh-CN"/>
        </w:rPr>
        <w:t>from the following points:</w:t>
      </w:r>
    </w:p>
    <w:p w14:paraId="4E3BC31B" w14:textId="17BB1FEB" w:rsidR="00DA4E9E" w:rsidRPr="00B35A49" w:rsidRDefault="00DA4E9E" w:rsidP="00DA4E9E">
      <w:pPr>
        <w:pStyle w:val="af"/>
        <w:numPr>
          <w:ilvl w:val="0"/>
          <w:numId w:val="49"/>
        </w:numPr>
        <w:ind w:firstLineChars="0"/>
        <w:rPr>
          <w:lang w:eastAsia="zh-CN"/>
        </w:rPr>
      </w:pPr>
      <w:r w:rsidRPr="00B35A49">
        <w:rPr>
          <w:lang w:eastAsia="zh-CN"/>
        </w:rPr>
        <w:t>Bandwidth of SS/PBCH block;</w:t>
      </w:r>
    </w:p>
    <w:p w14:paraId="65B8C347" w14:textId="596EAA5A" w:rsidR="00DA4E9E" w:rsidRPr="00B35A49" w:rsidRDefault="00DA4E9E" w:rsidP="00DA4E9E">
      <w:pPr>
        <w:pStyle w:val="af"/>
        <w:numPr>
          <w:ilvl w:val="0"/>
          <w:numId w:val="49"/>
        </w:numPr>
        <w:ind w:firstLineChars="0"/>
        <w:rPr>
          <w:lang w:eastAsia="zh-CN"/>
        </w:rPr>
      </w:pPr>
      <w:r w:rsidRPr="00B35A49">
        <w:rPr>
          <w:lang w:eastAsia="zh-CN"/>
        </w:rPr>
        <w:t xml:space="preserve">LBT of SS/PBCH block(s) w.r.t. beam sweeping </w:t>
      </w:r>
      <w:r w:rsidR="00353248" w:rsidRPr="00B35A49">
        <w:rPr>
          <w:lang w:eastAsia="zh-CN"/>
        </w:rPr>
        <w:t>and</w:t>
      </w:r>
      <w:r w:rsidRPr="00B35A49">
        <w:rPr>
          <w:lang w:eastAsia="zh-CN"/>
        </w:rPr>
        <w:t xml:space="preserve"> repetition;</w:t>
      </w:r>
    </w:p>
    <w:p w14:paraId="7C28627E" w14:textId="4ABCFF80" w:rsidR="00DA4E9E" w:rsidRPr="00B35A49" w:rsidRDefault="00DA4E9E" w:rsidP="00DA4E9E">
      <w:pPr>
        <w:pStyle w:val="af"/>
        <w:numPr>
          <w:ilvl w:val="0"/>
          <w:numId w:val="49"/>
        </w:numPr>
        <w:ind w:firstLineChars="0"/>
        <w:rPr>
          <w:lang w:eastAsia="zh-CN"/>
        </w:rPr>
      </w:pPr>
      <w:r w:rsidRPr="00B35A49">
        <w:rPr>
          <w:lang w:eastAsia="zh-CN"/>
        </w:rPr>
        <w:t>Duration of SS/PBCH block</w:t>
      </w:r>
      <w:r w:rsidR="00DE1B92" w:rsidRPr="00B35A49">
        <w:rPr>
          <w:lang w:eastAsia="zh-CN"/>
        </w:rPr>
        <w:t>(</w:t>
      </w:r>
      <w:r w:rsidRPr="00B35A49">
        <w:rPr>
          <w:lang w:eastAsia="zh-CN"/>
        </w:rPr>
        <w:t>s</w:t>
      </w:r>
      <w:r w:rsidR="00DE1B92" w:rsidRPr="00B35A49">
        <w:rPr>
          <w:lang w:eastAsia="zh-CN"/>
        </w:rPr>
        <w:t>)</w:t>
      </w:r>
      <w:r w:rsidRPr="00B35A49">
        <w:rPr>
          <w:lang w:eastAsia="zh-CN"/>
        </w:rPr>
        <w:t xml:space="preserve"> w.r.t. beam sweeping</w:t>
      </w:r>
      <w:r w:rsidR="00353248" w:rsidRPr="00B35A49">
        <w:rPr>
          <w:lang w:eastAsia="zh-CN"/>
        </w:rPr>
        <w:t xml:space="preserve"> and</w:t>
      </w:r>
      <w:r w:rsidRPr="00B35A49">
        <w:rPr>
          <w:lang w:eastAsia="zh-CN"/>
        </w:rPr>
        <w:t xml:space="preserve"> repetition;</w:t>
      </w:r>
    </w:p>
    <w:p w14:paraId="34576499" w14:textId="77777777" w:rsidR="00DA4E9E" w:rsidRPr="00B35A49" w:rsidRDefault="00DA4E9E" w:rsidP="00DA4E9E">
      <w:pPr>
        <w:pStyle w:val="af"/>
        <w:numPr>
          <w:ilvl w:val="0"/>
          <w:numId w:val="49"/>
        </w:numPr>
        <w:ind w:firstLineChars="0"/>
        <w:rPr>
          <w:lang w:eastAsia="zh-CN"/>
        </w:rPr>
      </w:pPr>
      <w:r w:rsidRPr="00B35A49">
        <w:rPr>
          <w:lang w:eastAsia="zh-CN"/>
        </w:rPr>
        <w:t>Multiplexing SS/PBCH block and other signal/channel.</w:t>
      </w:r>
    </w:p>
    <w:p w14:paraId="19F0762D" w14:textId="77777777" w:rsidR="003728E1" w:rsidRPr="00B35A49" w:rsidRDefault="003728E1" w:rsidP="00DA4E9E">
      <w:pPr>
        <w:rPr>
          <w:lang w:eastAsia="zh-CN"/>
        </w:rPr>
      </w:pPr>
    </w:p>
    <w:p w14:paraId="426B3CAB" w14:textId="6E958D79" w:rsidR="00DA4E9E" w:rsidRPr="00B35A49" w:rsidRDefault="003728E1" w:rsidP="00DA4E9E">
      <w:pPr>
        <w:rPr>
          <w:lang w:eastAsia="zh-CN"/>
        </w:rPr>
      </w:pPr>
      <w:r w:rsidRPr="00B35A49">
        <w:rPr>
          <w:lang w:eastAsia="zh-CN"/>
        </w:rPr>
        <w:t xml:space="preserve">Therefore, </w:t>
      </w:r>
      <w:r w:rsidRPr="00B35A49">
        <w:rPr>
          <w:rFonts w:hint="eastAsia"/>
          <w:lang w:eastAsia="zh-CN"/>
        </w:rPr>
        <w:t>t</w:t>
      </w:r>
      <w:r w:rsidR="00DA4E9E" w:rsidRPr="00B35A49">
        <w:rPr>
          <w:rFonts w:hint="eastAsia"/>
          <w:lang w:eastAsia="zh-CN"/>
        </w:rPr>
        <w:t xml:space="preserve">he first </w:t>
      </w:r>
      <w:r w:rsidR="00DA4E9E" w:rsidRPr="00B35A49">
        <w:rPr>
          <w:lang w:eastAsia="zh-CN"/>
        </w:rPr>
        <w:t>proposal</w:t>
      </w:r>
      <w:r w:rsidR="00DA4E9E" w:rsidRPr="00B35A49">
        <w:rPr>
          <w:rFonts w:hint="eastAsia"/>
          <w:lang w:eastAsia="zh-CN"/>
        </w:rPr>
        <w:t xml:space="preserve"> </w:t>
      </w:r>
      <w:r w:rsidR="00DA4E9E" w:rsidRPr="00B35A49">
        <w:rPr>
          <w:lang w:eastAsia="zh-CN"/>
        </w:rPr>
        <w:t xml:space="preserve">of the contribution is </w:t>
      </w:r>
      <w:r w:rsidR="009121CB" w:rsidRPr="00B35A49">
        <w:rPr>
          <w:lang w:eastAsia="zh-CN"/>
        </w:rPr>
        <w:t>provided</w:t>
      </w:r>
      <w:r w:rsidR="00DA4E9E" w:rsidRPr="00B35A49">
        <w:rPr>
          <w:lang w:eastAsia="zh-CN"/>
        </w:rPr>
        <w:t xml:space="preserve"> as follows.</w:t>
      </w:r>
    </w:p>
    <w:p w14:paraId="6B9D707E" w14:textId="184E6D34" w:rsidR="00DA4E9E" w:rsidRPr="00B35A49" w:rsidRDefault="00DA4E9E" w:rsidP="00DA4E9E">
      <w:pPr>
        <w:rPr>
          <w:b/>
          <w:i/>
          <w:lang w:eastAsia="zh-CN"/>
        </w:rPr>
      </w:pPr>
      <w:r w:rsidRPr="00B35A49">
        <w:rPr>
          <w:b/>
          <w:i/>
          <w:lang w:eastAsia="zh-CN"/>
        </w:rPr>
        <w:t>Proposal 1: The design principle of SS/PBCH block in NR-U operation should consider the following points:</w:t>
      </w:r>
    </w:p>
    <w:p w14:paraId="43F0CD24" w14:textId="77777777" w:rsidR="00DA4E9E" w:rsidRPr="00B35A49" w:rsidRDefault="00DA4E9E" w:rsidP="00DA4E9E">
      <w:pPr>
        <w:pStyle w:val="af"/>
        <w:numPr>
          <w:ilvl w:val="0"/>
          <w:numId w:val="49"/>
        </w:numPr>
        <w:ind w:firstLineChars="0"/>
        <w:rPr>
          <w:b/>
          <w:i/>
          <w:lang w:eastAsia="zh-CN"/>
        </w:rPr>
      </w:pPr>
      <w:r w:rsidRPr="00B35A49">
        <w:rPr>
          <w:b/>
          <w:i/>
          <w:lang w:eastAsia="zh-CN"/>
        </w:rPr>
        <w:t>Bandwidth of SS/PBCH block;</w:t>
      </w:r>
    </w:p>
    <w:p w14:paraId="07FAAE08" w14:textId="7BA8D9CA" w:rsidR="00DA4E9E" w:rsidRPr="00B35A49" w:rsidRDefault="00DA4E9E" w:rsidP="00DA4E9E">
      <w:pPr>
        <w:pStyle w:val="af"/>
        <w:numPr>
          <w:ilvl w:val="0"/>
          <w:numId w:val="49"/>
        </w:numPr>
        <w:ind w:firstLineChars="0"/>
        <w:rPr>
          <w:b/>
          <w:i/>
          <w:lang w:eastAsia="zh-CN"/>
        </w:rPr>
      </w:pPr>
      <w:r w:rsidRPr="00B35A49">
        <w:rPr>
          <w:b/>
          <w:i/>
          <w:lang w:eastAsia="zh-CN"/>
        </w:rPr>
        <w:t xml:space="preserve">LBT of SS/PBCH block(s) w.r.t. beam sweeping </w:t>
      </w:r>
      <w:r w:rsidR="00BB2DE2" w:rsidRPr="00B35A49">
        <w:rPr>
          <w:b/>
          <w:i/>
          <w:lang w:eastAsia="zh-CN"/>
        </w:rPr>
        <w:t>and</w:t>
      </w:r>
      <w:r w:rsidRPr="00B35A49">
        <w:rPr>
          <w:b/>
          <w:i/>
          <w:lang w:eastAsia="zh-CN"/>
        </w:rPr>
        <w:t xml:space="preserve"> repetition;</w:t>
      </w:r>
    </w:p>
    <w:p w14:paraId="36F3151D" w14:textId="0931E8A9" w:rsidR="00DA4E9E" w:rsidRPr="00B35A49" w:rsidRDefault="00DA4E9E" w:rsidP="00DA4E9E">
      <w:pPr>
        <w:pStyle w:val="af"/>
        <w:numPr>
          <w:ilvl w:val="0"/>
          <w:numId w:val="49"/>
        </w:numPr>
        <w:ind w:firstLineChars="0"/>
        <w:rPr>
          <w:b/>
          <w:i/>
          <w:lang w:eastAsia="zh-CN"/>
        </w:rPr>
      </w:pPr>
      <w:r w:rsidRPr="00B35A49">
        <w:rPr>
          <w:b/>
          <w:i/>
          <w:lang w:eastAsia="zh-CN"/>
        </w:rPr>
        <w:t>Duration of SS/PBCH block</w:t>
      </w:r>
      <w:r w:rsidR="00DE1B92" w:rsidRPr="00B35A49">
        <w:rPr>
          <w:b/>
          <w:i/>
          <w:lang w:eastAsia="zh-CN"/>
        </w:rPr>
        <w:t>(</w:t>
      </w:r>
      <w:r w:rsidRPr="00B35A49">
        <w:rPr>
          <w:b/>
          <w:i/>
          <w:lang w:eastAsia="zh-CN"/>
        </w:rPr>
        <w:t>s</w:t>
      </w:r>
      <w:r w:rsidR="00DE1B92" w:rsidRPr="00B35A49">
        <w:rPr>
          <w:b/>
          <w:i/>
          <w:lang w:eastAsia="zh-CN"/>
        </w:rPr>
        <w:t>)</w:t>
      </w:r>
      <w:r w:rsidR="00BB2DE2" w:rsidRPr="00B35A49">
        <w:rPr>
          <w:b/>
          <w:i/>
          <w:lang w:eastAsia="zh-CN"/>
        </w:rPr>
        <w:t xml:space="preserve"> w.r.t. beam sweeping and</w:t>
      </w:r>
      <w:r w:rsidRPr="00B35A49">
        <w:rPr>
          <w:b/>
          <w:i/>
          <w:lang w:eastAsia="zh-CN"/>
        </w:rPr>
        <w:t xml:space="preserve"> repetition;</w:t>
      </w:r>
    </w:p>
    <w:p w14:paraId="267DD9D2" w14:textId="77777777" w:rsidR="00DA4E9E" w:rsidRPr="00B35A49" w:rsidRDefault="00DA4E9E" w:rsidP="00DA4E9E">
      <w:pPr>
        <w:pStyle w:val="af"/>
        <w:numPr>
          <w:ilvl w:val="0"/>
          <w:numId w:val="49"/>
        </w:numPr>
        <w:ind w:firstLineChars="0"/>
        <w:rPr>
          <w:b/>
          <w:i/>
          <w:lang w:eastAsia="zh-CN"/>
        </w:rPr>
      </w:pPr>
      <w:r w:rsidRPr="00B35A49">
        <w:rPr>
          <w:b/>
          <w:i/>
          <w:lang w:eastAsia="zh-CN"/>
        </w:rPr>
        <w:t>Multiplexing SS/PBCH block and other signal/channel.</w:t>
      </w:r>
    </w:p>
    <w:p w14:paraId="1FCF37D4" w14:textId="77777777" w:rsidR="00DA4E9E" w:rsidRPr="00B35A49" w:rsidRDefault="00DA4E9E" w:rsidP="00984198">
      <w:pPr>
        <w:rPr>
          <w:lang w:eastAsia="zh-CN"/>
        </w:rPr>
      </w:pPr>
    </w:p>
    <w:p w14:paraId="4432661F" w14:textId="24E2108A" w:rsidR="00360438" w:rsidRPr="00B35A49" w:rsidRDefault="00875B79" w:rsidP="0012008A">
      <w:pPr>
        <w:pStyle w:val="3"/>
        <w:rPr>
          <w:lang w:eastAsia="zh-CN"/>
        </w:rPr>
      </w:pPr>
      <w:r w:rsidRPr="00B35A49">
        <w:rPr>
          <w:lang w:eastAsia="zh-CN"/>
        </w:rPr>
        <w:t>Ba</w:t>
      </w:r>
      <w:r w:rsidR="00DA4E9E" w:rsidRPr="00B35A49">
        <w:rPr>
          <w:lang w:eastAsia="zh-CN"/>
        </w:rPr>
        <w:t>ndwidth of SS/PBCH block</w:t>
      </w:r>
    </w:p>
    <w:p w14:paraId="0F99421B" w14:textId="29C719A8" w:rsidR="00360438" w:rsidRPr="00B35A49" w:rsidRDefault="00FA07FC" w:rsidP="00F01CA8">
      <w:pPr>
        <w:rPr>
          <w:lang w:val="en-GB" w:eastAsia="zh-CN"/>
        </w:rPr>
      </w:pPr>
      <w:r w:rsidRPr="00B35A49">
        <w:rPr>
          <w:lang w:val="en-GB" w:eastAsia="zh-CN"/>
        </w:rPr>
        <w:t>T</w:t>
      </w:r>
      <w:r w:rsidRPr="00B35A49">
        <w:rPr>
          <w:rFonts w:hint="eastAsia"/>
          <w:lang w:val="en-GB" w:eastAsia="zh-CN"/>
        </w:rPr>
        <w:t xml:space="preserve">here </w:t>
      </w:r>
      <w:r w:rsidRPr="00B35A49">
        <w:rPr>
          <w:lang w:val="en-GB" w:eastAsia="zh-CN"/>
        </w:rPr>
        <w:t xml:space="preserve">could be at least three options </w:t>
      </w:r>
      <w:r w:rsidR="00F46D9D" w:rsidRPr="00B35A49">
        <w:rPr>
          <w:lang w:val="en-GB" w:eastAsia="zh-CN"/>
        </w:rPr>
        <w:t>fo</w:t>
      </w:r>
      <w:r w:rsidR="00DA4E9E" w:rsidRPr="00B35A49">
        <w:rPr>
          <w:lang w:val="en-GB" w:eastAsia="zh-CN"/>
        </w:rPr>
        <w:t xml:space="preserve">r bandwidth of SS/PBCH block </w:t>
      </w:r>
      <w:r w:rsidRPr="00B35A49">
        <w:rPr>
          <w:lang w:val="en-GB" w:eastAsia="zh-CN"/>
        </w:rPr>
        <w:t>to meet OCB requirement:</w:t>
      </w:r>
    </w:p>
    <w:p w14:paraId="115A9DD9" w14:textId="13F8FD8F" w:rsidR="00FA07FC" w:rsidRPr="00B35A49" w:rsidRDefault="00FA07FC" w:rsidP="00FA07FC">
      <w:pPr>
        <w:pStyle w:val="af"/>
        <w:numPr>
          <w:ilvl w:val="0"/>
          <w:numId w:val="49"/>
        </w:numPr>
        <w:ind w:firstLineChars="0"/>
        <w:rPr>
          <w:lang w:val="en-GB" w:eastAsia="zh-CN"/>
        </w:rPr>
      </w:pPr>
      <w:r w:rsidRPr="00B35A49">
        <w:rPr>
          <w:rFonts w:hint="eastAsia"/>
          <w:lang w:val="en-GB" w:eastAsia="zh-CN"/>
        </w:rPr>
        <w:t xml:space="preserve">Option 1: Using </w:t>
      </w:r>
      <w:r w:rsidR="0008714F" w:rsidRPr="00B35A49">
        <w:rPr>
          <w:lang w:val="en-GB" w:eastAsia="zh-CN"/>
        </w:rPr>
        <w:t>larger</w:t>
      </w:r>
      <w:r w:rsidRPr="00B35A49">
        <w:rPr>
          <w:lang w:val="en-GB" w:eastAsia="zh-CN"/>
        </w:rPr>
        <w:t xml:space="preserve"> subcarrier spacing, e.g. 60kHz for sub-7GHz;</w:t>
      </w:r>
    </w:p>
    <w:p w14:paraId="6C75A4FC" w14:textId="01A34674" w:rsidR="00FA07FC" w:rsidRPr="00B35A49" w:rsidRDefault="00FA07FC" w:rsidP="00FA07FC">
      <w:pPr>
        <w:pStyle w:val="af"/>
        <w:numPr>
          <w:ilvl w:val="0"/>
          <w:numId w:val="49"/>
        </w:numPr>
        <w:ind w:firstLineChars="0"/>
        <w:rPr>
          <w:lang w:val="en-GB" w:eastAsia="zh-CN"/>
        </w:rPr>
      </w:pPr>
      <w:r w:rsidRPr="00B35A49">
        <w:rPr>
          <w:rFonts w:hint="eastAsia"/>
          <w:lang w:val="en-GB" w:eastAsia="zh-CN"/>
        </w:rPr>
        <w:t xml:space="preserve">Option </w:t>
      </w:r>
      <w:r w:rsidR="00AE61A7" w:rsidRPr="00B35A49">
        <w:rPr>
          <w:lang w:val="en-GB" w:eastAsia="zh-CN"/>
        </w:rPr>
        <w:t>2</w:t>
      </w:r>
      <w:r w:rsidRPr="00B35A49">
        <w:rPr>
          <w:rFonts w:hint="eastAsia"/>
          <w:lang w:val="en-GB" w:eastAsia="zh-CN"/>
        </w:rPr>
        <w:t xml:space="preserve">: </w:t>
      </w:r>
      <w:r w:rsidRPr="00B35A49">
        <w:rPr>
          <w:lang w:eastAsia="zh-CN"/>
        </w:rPr>
        <w:t>Multiple SS/PBCH blocks in frequency domain;</w:t>
      </w:r>
    </w:p>
    <w:p w14:paraId="0035FC09" w14:textId="3179DE87" w:rsidR="008529ED" w:rsidRPr="00B35A49" w:rsidRDefault="004044C7" w:rsidP="00FA07FC">
      <w:pPr>
        <w:rPr>
          <w:lang w:eastAsia="zh-CN"/>
        </w:rPr>
      </w:pPr>
      <w:r w:rsidRPr="00B35A49">
        <w:rPr>
          <w:lang w:val="en-GB" w:eastAsia="zh-CN"/>
        </w:rPr>
        <w:t>Option 1 may</w:t>
      </w:r>
      <w:r w:rsidR="008529ED" w:rsidRPr="00B35A49">
        <w:rPr>
          <w:lang w:val="en-GB" w:eastAsia="zh-CN"/>
        </w:rPr>
        <w:t xml:space="preserve"> conflict with Option </w:t>
      </w:r>
      <w:r w:rsidR="00AE61A7" w:rsidRPr="00B35A49">
        <w:rPr>
          <w:lang w:val="en-GB" w:eastAsia="zh-CN"/>
        </w:rPr>
        <w:t>2</w:t>
      </w:r>
      <w:r w:rsidR="008529ED" w:rsidRPr="00B35A49">
        <w:rPr>
          <w:lang w:val="en-GB" w:eastAsia="zh-CN"/>
        </w:rPr>
        <w:t>, since channel of 20MHz bandwidth cannot accommodate two SS/PBCH blocks with 60kHz subcarrier spacing in frequency domain</w:t>
      </w:r>
      <w:r w:rsidR="00C92D3C" w:rsidRPr="00B35A49">
        <w:rPr>
          <w:rFonts w:hint="eastAsia"/>
          <w:lang w:val="en-GB" w:eastAsia="zh-CN"/>
        </w:rPr>
        <w:t xml:space="preserve"> </w:t>
      </w:r>
      <w:r w:rsidR="00C92D3C" w:rsidRPr="00B35A49">
        <w:rPr>
          <w:lang w:eastAsia="zh-CN"/>
        </w:rPr>
        <w:t>for sub-7GHz</w:t>
      </w:r>
      <w:r w:rsidR="008529ED" w:rsidRPr="00B35A49">
        <w:rPr>
          <w:lang w:val="en-GB" w:eastAsia="zh-CN"/>
        </w:rPr>
        <w:t>.</w:t>
      </w:r>
      <w:r w:rsidR="00AA6480" w:rsidRPr="00B35A49">
        <w:rPr>
          <w:rFonts w:hint="eastAsia"/>
          <w:lang w:val="en-GB" w:eastAsia="zh-CN"/>
        </w:rPr>
        <w:t xml:space="preserve"> </w:t>
      </w:r>
    </w:p>
    <w:p w14:paraId="667C6CBA" w14:textId="103ACCA4" w:rsidR="00FA51D8" w:rsidRPr="00B35A49" w:rsidRDefault="00AE61A7" w:rsidP="00FA07FC">
      <w:pPr>
        <w:rPr>
          <w:lang w:eastAsia="zh-CN"/>
        </w:rPr>
      </w:pPr>
      <w:r w:rsidRPr="00B35A49">
        <w:rPr>
          <w:lang w:eastAsia="zh-CN"/>
        </w:rPr>
        <w:t>For Option 2</w:t>
      </w:r>
      <w:r w:rsidR="00C92D3C" w:rsidRPr="00B35A49">
        <w:rPr>
          <w:lang w:eastAsia="zh-CN"/>
        </w:rPr>
        <w:t xml:space="preserve">, it is suitable for </w:t>
      </w:r>
      <w:r w:rsidR="0025507F" w:rsidRPr="00B35A49">
        <w:rPr>
          <w:lang w:eastAsia="zh-CN"/>
        </w:rPr>
        <w:t>smaller</w:t>
      </w:r>
      <w:r w:rsidR="00C92D3C" w:rsidRPr="00B35A49">
        <w:rPr>
          <w:lang w:eastAsia="zh-CN"/>
        </w:rPr>
        <w:t xml:space="preserve"> subcarrier spacing than 60kHz for sub-7GHz</w:t>
      </w:r>
      <w:r w:rsidR="00FA51D8" w:rsidRPr="00B35A49">
        <w:rPr>
          <w:lang w:eastAsia="zh-CN"/>
        </w:rPr>
        <w:t xml:space="preserve">. </w:t>
      </w:r>
      <w:r w:rsidR="00C92D3C" w:rsidRPr="00B35A49">
        <w:rPr>
          <w:lang w:eastAsia="zh-CN"/>
        </w:rPr>
        <w:t xml:space="preserve">One the other hand, </w:t>
      </w:r>
      <w:r w:rsidRPr="00B35A49">
        <w:rPr>
          <w:lang w:eastAsia="zh-CN"/>
        </w:rPr>
        <w:t>Option 2</w:t>
      </w:r>
      <w:r w:rsidR="00C92D3C" w:rsidRPr="00B35A49">
        <w:rPr>
          <w:lang w:eastAsia="zh-CN"/>
        </w:rPr>
        <w:t xml:space="preserve"> can </w:t>
      </w:r>
      <w:r w:rsidR="00BB2DE2" w:rsidRPr="00B35A49">
        <w:rPr>
          <w:lang w:eastAsia="zh-CN"/>
        </w:rPr>
        <w:t>raise</w:t>
      </w:r>
      <w:r w:rsidR="00C92D3C" w:rsidRPr="00B35A49">
        <w:rPr>
          <w:lang w:eastAsia="zh-CN"/>
        </w:rPr>
        <w:t xml:space="preserve"> </w:t>
      </w:r>
      <w:r w:rsidRPr="00B35A49">
        <w:rPr>
          <w:lang w:eastAsia="zh-CN"/>
        </w:rPr>
        <w:t xml:space="preserve">transmission </w:t>
      </w:r>
      <w:r w:rsidR="00C92D3C" w:rsidRPr="00B35A49">
        <w:rPr>
          <w:lang w:eastAsia="zh-CN"/>
        </w:rPr>
        <w:t xml:space="preserve">power </w:t>
      </w:r>
      <w:r w:rsidRPr="00B35A49">
        <w:rPr>
          <w:lang w:eastAsia="zh-CN"/>
        </w:rPr>
        <w:t>of SS/PBCH block, but the raised power is limited by channel bandwidth, e.g. when 30kHz subcarrier spacing is used</w:t>
      </w:r>
      <w:r w:rsidR="0025507F" w:rsidRPr="00B35A49">
        <w:rPr>
          <w:lang w:eastAsia="zh-CN"/>
        </w:rPr>
        <w:t xml:space="preserve"> in 20MHz channel for sub-7GHz</w:t>
      </w:r>
      <w:r w:rsidRPr="00B35A49">
        <w:rPr>
          <w:lang w:eastAsia="zh-CN"/>
        </w:rPr>
        <w:t xml:space="preserve">, </w:t>
      </w:r>
      <w:r w:rsidR="0025507F" w:rsidRPr="00B35A49">
        <w:rPr>
          <w:lang w:eastAsia="zh-CN"/>
        </w:rPr>
        <w:t>there may be only 3dB power raised due to double SS/PBCH blocks in frequency domain</w:t>
      </w:r>
      <w:r w:rsidR="00C92D3C" w:rsidRPr="00B35A49">
        <w:rPr>
          <w:lang w:eastAsia="zh-CN"/>
        </w:rPr>
        <w:t xml:space="preserve">. However, since time-domain </w:t>
      </w:r>
      <w:r w:rsidR="00C92D3C" w:rsidRPr="00B35A49">
        <w:rPr>
          <w:lang w:eastAsia="zh-CN"/>
        </w:rPr>
        <w:lastRenderedPageBreak/>
        <w:t>repetition of SS/PBCH block</w:t>
      </w:r>
      <w:r w:rsidR="00AA6480" w:rsidRPr="00B35A49">
        <w:rPr>
          <w:lang w:eastAsia="zh-CN"/>
        </w:rPr>
        <w:t>s within SS-burst-set</w:t>
      </w:r>
      <w:r w:rsidR="00C92D3C" w:rsidRPr="00B35A49">
        <w:rPr>
          <w:lang w:eastAsia="zh-CN"/>
        </w:rPr>
        <w:t xml:space="preserve"> is</w:t>
      </w:r>
      <w:r w:rsidR="00BB2DE2" w:rsidRPr="00B35A49">
        <w:rPr>
          <w:lang w:eastAsia="zh-CN"/>
        </w:rPr>
        <w:t xml:space="preserve"> well designed</w:t>
      </w:r>
      <w:r w:rsidR="00C92D3C" w:rsidRPr="00B35A49">
        <w:rPr>
          <w:lang w:eastAsia="zh-CN"/>
        </w:rPr>
        <w:t xml:space="preserve"> in NR licensed band, whether to support frequency-domain repetition should be </w:t>
      </w:r>
      <w:r w:rsidR="0025507F" w:rsidRPr="00B35A49">
        <w:rPr>
          <w:lang w:eastAsia="zh-CN"/>
        </w:rPr>
        <w:t xml:space="preserve">carefully </w:t>
      </w:r>
      <w:r w:rsidR="00C92D3C" w:rsidRPr="00B35A49">
        <w:rPr>
          <w:lang w:eastAsia="zh-CN"/>
        </w:rPr>
        <w:t>studied</w:t>
      </w:r>
      <w:r w:rsidR="00FA51D8" w:rsidRPr="00B35A49">
        <w:rPr>
          <w:lang w:eastAsia="zh-CN"/>
        </w:rPr>
        <w:t>.</w:t>
      </w:r>
      <w:r w:rsidRPr="00B35A49">
        <w:rPr>
          <w:lang w:eastAsia="zh-CN"/>
        </w:rPr>
        <w:t xml:space="preserve"> Furthermore, frequency-domain repetition of SS/PBCH block may conflict with FDM between SS/PBCH block and other signal/channel.</w:t>
      </w:r>
    </w:p>
    <w:p w14:paraId="079B49AB" w14:textId="4F9A60B0" w:rsidR="00F46D9D" w:rsidRPr="00B35A49" w:rsidRDefault="007C1BCB" w:rsidP="00FA07FC">
      <w:pPr>
        <w:rPr>
          <w:lang w:eastAsia="zh-CN"/>
        </w:rPr>
      </w:pPr>
      <w:r>
        <w:rPr>
          <w:lang w:eastAsia="zh-CN"/>
        </w:rPr>
        <w:t>Anyway</w:t>
      </w:r>
      <w:r w:rsidR="00DA4E9E" w:rsidRPr="00B35A49">
        <w:rPr>
          <w:lang w:eastAsia="zh-CN"/>
        </w:rPr>
        <w:t xml:space="preserve">, we </w:t>
      </w:r>
      <w:r>
        <w:rPr>
          <w:lang w:eastAsia="zh-CN"/>
        </w:rPr>
        <w:t>have no strong position on</w:t>
      </w:r>
      <w:r w:rsidR="0008714F" w:rsidRPr="00B35A49">
        <w:rPr>
          <w:lang w:eastAsia="zh-CN"/>
        </w:rPr>
        <w:t xml:space="preserve"> Option 1</w:t>
      </w:r>
      <w:r>
        <w:rPr>
          <w:lang w:eastAsia="zh-CN"/>
        </w:rPr>
        <w:t xml:space="preserve"> or Option 2. But considering candidates of subcarrier spacing, we suggest prioritizing larger subcarrier spacing in SI</w:t>
      </w:r>
      <w:r w:rsidR="00555836">
        <w:rPr>
          <w:lang w:eastAsia="zh-CN"/>
        </w:rPr>
        <w:t xml:space="preserve"> stage</w:t>
      </w:r>
      <w:r>
        <w:rPr>
          <w:lang w:eastAsia="zh-CN"/>
        </w:rPr>
        <w:t>.</w:t>
      </w:r>
    </w:p>
    <w:p w14:paraId="213239D3" w14:textId="6314E760" w:rsidR="00DA4E9E" w:rsidRPr="00B35A49" w:rsidRDefault="00DA4E9E" w:rsidP="00DA4E9E">
      <w:pPr>
        <w:rPr>
          <w:b/>
          <w:i/>
          <w:lang w:eastAsia="zh-CN"/>
        </w:rPr>
      </w:pPr>
      <w:r w:rsidRPr="00B35A49">
        <w:rPr>
          <w:b/>
          <w:i/>
          <w:lang w:eastAsia="zh-CN"/>
        </w:rPr>
        <w:t xml:space="preserve">Proposal 2: </w:t>
      </w:r>
      <w:r w:rsidR="0008714F" w:rsidRPr="00B35A49">
        <w:rPr>
          <w:b/>
          <w:i/>
          <w:lang w:eastAsia="zh-CN"/>
        </w:rPr>
        <w:t xml:space="preserve">Study mechanism to </w:t>
      </w:r>
      <w:r w:rsidR="007D631E" w:rsidRPr="00B35A49">
        <w:rPr>
          <w:b/>
          <w:i/>
          <w:lang w:eastAsia="zh-CN"/>
        </w:rPr>
        <w:t>u</w:t>
      </w:r>
      <w:r w:rsidR="0008714F" w:rsidRPr="00B35A49">
        <w:rPr>
          <w:rFonts w:hint="eastAsia"/>
          <w:b/>
          <w:i/>
          <w:lang w:eastAsia="zh-CN"/>
        </w:rPr>
        <w:t>s</w:t>
      </w:r>
      <w:r w:rsidR="0008714F" w:rsidRPr="00B35A49">
        <w:rPr>
          <w:b/>
          <w:i/>
          <w:lang w:eastAsia="zh-CN"/>
        </w:rPr>
        <w:t>e</w:t>
      </w:r>
      <w:r w:rsidR="0008714F" w:rsidRPr="00B35A49">
        <w:rPr>
          <w:rFonts w:hint="eastAsia"/>
          <w:b/>
          <w:i/>
          <w:lang w:eastAsia="zh-CN"/>
        </w:rPr>
        <w:t xml:space="preserve"> </w:t>
      </w:r>
      <w:r w:rsidR="0008714F" w:rsidRPr="00B35A49">
        <w:rPr>
          <w:b/>
          <w:i/>
          <w:lang w:eastAsia="zh-CN"/>
        </w:rPr>
        <w:t xml:space="preserve">larger subcarrier spacing, e.g. </w:t>
      </w:r>
      <w:r w:rsidR="00533EB8">
        <w:rPr>
          <w:b/>
          <w:i/>
          <w:lang w:eastAsia="zh-CN"/>
        </w:rPr>
        <w:t>30/</w:t>
      </w:r>
      <w:r w:rsidR="0008714F" w:rsidRPr="00B35A49">
        <w:rPr>
          <w:b/>
          <w:i/>
          <w:lang w:eastAsia="zh-CN"/>
        </w:rPr>
        <w:t xml:space="preserve">60kHz for sub-7GHz, </w:t>
      </w:r>
      <w:r w:rsidRPr="00B35A49">
        <w:rPr>
          <w:b/>
          <w:i/>
          <w:lang w:eastAsia="zh-CN"/>
        </w:rPr>
        <w:t>in NR-U operation.</w:t>
      </w:r>
    </w:p>
    <w:p w14:paraId="4A31CF69" w14:textId="099F92A1" w:rsidR="006F3A00" w:rsidRPr="00B35A49" w:rsidRDefault="006F3A00" w:rsidP="00FA07FC">
      <w:pPr>
        <w:rPr>
          <w:lang w:eastAsia="zh-CN"/>
        </w:rPr>
      </w:pPr>
    </w:p>
    <w:p w14:paraId="6C65C7D5" w14:textId="52624584" w:rsidR="00FA51D8" w:rsidRPr="00B35A49" w:rsidRDefault="00FA51D8" w:rsidP="0012008A">
      <w:pPr>
        <w:pStyle w:val="3"/>
        <w:rPr>
          <w:lang w:eastAsia="zh-CN"/>
        </w:rPr>
      </w:pPr>
      <w:r w:rsidRPr="00B35A49">
        <w:rPr>
          <w:lang w:eastAsia="zh-CN"/>
        </w:rPr>
        <w:t>LBT of SS/PBCH block</w:t>
      </w:r>
      <w:r w:rsidR="00DA4E9E" w:rsidRPr="00B35A49">
        <w:rPr>
          <w:lang w:eastAsia="zh-CN"/>
        </w:rPr>
        <w:t>(s)</w:t>
      </w:r>
      <w:r w:rsidR="00CC561D" w:rsidRPr="00B35A49">
        <w:rPr>
          <w:lang w:eastAsia="zh-CN"/>
        </w:rPr>
        <w:t xml:space="preserve"> </w:t>
      </w:r>
      <w:r w:rsidRPr="00B35A49">
        <w:rPr>
          <w:lang w:eastAsia="zh-CN"/>
        </w:rPr>
        <w:t>w.r.t. beam sweeping</w:t>
      </w:r>
      <w:r w:rsidR="00EA12AA" w:rsidRPr="00B35A49">
        <w:rPr>
          <w:lang w:eastAsia="zh-CN"/>
        </w:rPr>
        <w:t xml:space="preserve"> </w:t>
      </w:r>
      <w:r w:rsidR="00353248" w:rsidRPr="00B35A49">
        <w:rPr>
          <w:lang w:eastAsia="zh-CN"/>
        </w:rPr>
        <w:t>and</w:t>
      </w:r>
      <w:r w:rsidR="00EA12AA" w:rsidRPr="00B35A49">
        <w:rPr>
          <w:lang w:eastAsia="zh-CN"/>
        </w:rPr>
        <w:t xml:space="preserve"> repetition</w:t>
      </w:r>
    </w:p>
    <w:p w14:paraId="43900BA3" w14:textId="7DFA6B34" w:rsidR="00837E77" w:rsidRPr="00B35A49" w:rsidRDefault="00837E77" w:rsidP="00FA07FC">
      <w:r w:rsidRPr="00B35A49">
        <w:rPr>
          <w:lang w:eastAsia="zh-CN"/>
        </w:rPr>
        <w:t>Regardi</w:t>
      </w:r>
      <w:r w:rsidR="000F6882" w:rsidRPr="00B35A49">
        <w:rPr>
          <w:lang w:eastAsia="zh-CN"/>
        </w:rPr>
        <w:t xml:space="preserve">ng </w:t>
      </w:r>
      <w:r w:rsidRPr="00B35A49">
        <w:rPr>
          <w:lang w:eastAsia="zh-CN"/>
        </w:rPr>
        <w:t xml:space="preserve">repetition of SS/PBCH block, </w:t>
      </w:r>
      <w:r w:rsidR="0000218F" w:rsidRPr="00B35A49">
        <w:rPr>
          <w:lang w:eastAsia="zh-CN"/>
        </w:rPr>
        <w:t>as mentioned in [</w:t>
      </w:r>
      <w:r w:rsidR="008A5937" w:rsidRPr="00B35A49">
        <w:rPr>
          <w:rFonts w:eastAsia="Batang"/>
          <w:lang w:eastAsia="ko-KR"/>
        </w:rPr>
        <w:t>1</w:t>
      </w:r>
      <w:r w:rsidR="006467BC" w:rsidRPr="00B35A49">
        <w:rPr>
          <w:rFonts w:eastAsia="Batang"/>
          <w:lang w:eastAsia="ko-KR"/>
        </w:rPr>
        <w:t>3</w:t>
      </w:r>
      <w:r w:rsidR="0000218F" w:rsidRPr="00B35A49">
        <w:rPr>
          <w:rFonts w:eastAsia="Batang"/>
          <w:lang w:eastAsia="ko-KR"/>
        </w:rPr>
        <w:t xml:space="preserve">], the RF output power EIRP limitation is 23 dBm and 24dBm in 5GHz unlicensed band, and in this case the directional transmission with high beamforming gain is not applicable. On the other hand, limited by PSD regulation, PSS/SSS in SS/PBCH block would be transmitted with 15.8 or 18.8 dBm </w:t>
      </w:r>
      <w:r w:rsidR="0000218F" w:rsidRPr="00B35A49">
        <w:t xml:space="preserve">transmit power assuming 30 or 60 kHz </w:t>
      </w:r>
      <w:r w:rsidR="007D631E" w:rsidRPr="00B35A49">
        <w:t>subcarrier spacing</w:t>
      </w:r>
      <w:r w:rsidR="0000218F" w:rsidRPr="00B35A49">
        <w:t xml:space="preserve"> respectively, and thereby repetition of SS/PBCH block</w:t>
      </w:r>
      <w:r w:rsidR="008D12A3" w:rsidRPr="00B35A49">
        <w:t>s</w:t>
      </w:r>
      <w:r w:rsidR="0000218F" w:rsidRPr="00B35A49">
        <w:t xml:space="preserve"> can </w:t>
      </w:r>
      <w:r w:rsidR="000F6882" w:rsidRPr="00B35A49">
        <w:t xml:space="preserve">be </w:t>
      </w:r>
      <w:r w:rsidR="0000218F" w:rsidRPr="00B35A49">
        <w:t>supported</w:t>
      </w:r>
      <w:r w:rsidR="000F6882" w:rsidRPr="00B35A49">
        <w:t xml:space="preserve"> to compensate </w:t>
      </w:r>
      <w:r w:rsidR="00AA6480" w:rsidRPr="00B35A49">
        <w:t xml:space="preserve">the </w:t>
      </w:r>
      <w:r w:rsidR="000F6882" w:rsidRPr="00B35A49">
        <w:t>power gap</w:t>
      </w:r>
      <w:r w:rsidR="0000218F" w:rsidRPr="00B35A49">
        <w:t>.</w:t>
      </w:r>
    </w:p>
    <w:p w14:paraId="79471412" w14:textId="0AEFA334" w:rsidR="000F6882" w:rsidRPr="00B35A49" w:rsidRDefault="000F6882" w:rsidP="00FA07FC">
      <w:pPr>
        <w:rPr>
          <w:lang w:eastAsia="zh-CN"/>
        </w:rPr>
      </w:pPr>
      <w:r w:rsidRPr="00B35A49">
        <w:rPr>
          <w:rFonts w:hint="eastAsia"/>
          <w:lang w:eastAsia="zh-CN"/>
        </w:rPr>
        <w:t>Regarding beam sweeping of SS/PBCH block</w:t>
      </w:r>
      <w:r w:rsidRPr="00B35A49">
        <w:rPr>
          <w:lang w:eastAsia="zh-CN"/>
        </w:rPr>
        <w:t xml:space="preserve">, in high frequency above 7GHz, the directional transmission with high beamforming gain </w:t>
      </w:r>
      <w:r w:rsidR="00AA6480" w:rsidRPr="00B35A49">
        <w:rPr>
          <w:lang w:eastAsia="zh-CN"/>
        </w:rPr>
        <w:t>is always preferred</w:t>
      </w:r>
      <w:r w:rsidRPr="00B35A49">
        <w:rPr>
          <w:lang w:eastAsia="zh-CN"/>
        </w:rPr>
        <w:t xml:space="preserve"> like </w:t>
      </w:r>
      <w:r w:rsidR="00AA6480" w:rsidRPr="00B35A49">
        <w:rPr>
          <w:lang w:eastAsia="zh-CN"/>
        </w:rPr>
        <w:t xml:space="preserve">that defined in </w:t>
      </w:r>
      <w:r w:rsidRPr="00B35A49">
        <w:rPr>
          <w:lang w:eastAsia="zh-CN"/>
        </w:rPr>
        <w:t>802.11ad</w:t>
      </w:r>
      <w:r w:rsidR="00A44573" w:rsidRPr="00B35A49">
        <w:rPr>
          <w:lang w:eastAsia="zh-CN"/>
        </w:rPr>
        <w:t xml:space="preserve"> [15] as periodic beam training in Beacon Interval</w:t>
      </w:r>
      <w:r w:rsidRPr="00B35A49">
        <w:rPr>
          <w:lang w:eastAsia="zh-CN"/>
        </w:rPr>
        <w:t>, and also is necessary to enlarge coverage. Thus, we think that beam sweeping of SS/PBCH block</w:t>
      </w:r>
      <w:r w:rsidR="008D12A3" w:rsidRPr="00B35A49">
        <w:rPr>
          <w:lang w:eastAsia="zh-CN"/>
        </w:rPr>
        <w:t>s</w:t>
      </w:r>
      <w:r w:rsidRPr="00B35A49">
        <w:rPr>
          <w:lang w:eastAsia="zh-CN"/>
        </w:rPr>
        <w:t xml:space="preserve"> should be studied at least for above-7GHz.</w:t>
      </w:r>
    </w:p>
    <w:p w14:paraId="699E90C0" w14:textId="41FACF28" w:rsidR="008D12A3" w:rsidRPr="00B35A49" w:rsidRDefault="008D12A3" w:rsidP="00FA07FC">
      <w:pPr>
        <w:rPr>
          <w:lang w:eastAsia="zh-CN"/>
        </w:rPr>
      </w:pPr>
      <w:r w:rsidRPr="00B35A49">
        <w:rPr>
          <w:lang w:eastAsia="zh-CN"/>
        </w:rPr>
        <w:t>Furthermore, since beam sweeping and repetition of SS/PBCH blocks has been well-defined in Rel-15 NR licensed band, the standardization effort seems small.</w:t>
      </w:r>
    </w:p>
    <w:p w14:paraId="52596497" w14:textId="55B0A62F" w:rsidR="000F6882" w:rsidRPr="00B35A49" w:rsidRDefault="000F6882" w:rsidP="00FA07FC">
      <w:pPr>
        <w:rPr>
          <w:lang w:eastAsia="zh-CN"/>
        </w:rPr>
      </w:pPr>
      <w:r w:rsidRPr="00B35A49">
        <w:rPr>
          <w:lang w:eastAsia="zh-CN"/>
        </w:rPr>
        <w:t>Therefore, LBT of SS/PBCH block(s) w.r.t. beam sweeping and repetition should be studied.</w:t>
      </w:r>
    </w:p>
    <w:p w14:paraId="292C5FEC" w14:textId="77777777" w:rsidR="00746418" w:rsidRPr="00B35A49" w:rsidRDefault="00746418" w:rsidP="00FA07FC">
      <w:pPr>
        <w:rPr>
          <w:lang w:eastAsia="zh-CN"/>
        </w:rPr>
      </w:pPr>
    </w:p>
    <w:p w14:paraId="4E63F974" w14:textId="7F0A5AF0" w:rsidR="00FA51D8" w:rsidRPr="00B35A49" w:rsidRDefault="008A14D7" w:rsidP="00FA07FC">
      <w:pPr>
        <w:rPr>
          <w:lang w:eastAsia="zh-CN"/>
        </w:rPr>
      </w:pPr>
      <w:r w:rsidRPr="00B35A49">
        <w:rPr>
          <w:rFonts w:hint="eastAsia"/>
          <w:lang w:eastAsia="zh-CN"/>
        </w:rPr>
        <w:t>There could be</w:t>
      </w:r>
      <w:r w:rsidRPr="00B35A49">
        <w:rPr>
          <w:lang w:eastAsia="zh-CN"/>
        </w:rPr>
        <w:t xml:space="preserve"> at least</w:t>
      </w:r>
      <w:r w:rsidR="00FA51D8" w:rsidRPr="00B35A49">
        <w:rPr>
          <w:rFonts w:hint="eastAsia"/>
          <w:lang w:eastAsia="zh-CN"/>
        </w:rPr>
        <w:t xml:space="preserve"> </w:t>
      </w:r>
      <w:r w:rsidRPr="00B35A49">
        <w:rPr>
          <w:lang w:eastAsia="zh-CN"/>
        </w:rPr>
        <w:t>three</w:t>
      </w:r>
      <w:r w:rsidR="00FA51D8" w:rsidRPr="00B35A49">
        <w:rPr>
          <w:rFonts w:hint="eastAsia"/>
          <w:lang w:eastAsia="zh-CN"/>
        </w:rPr>
        <w:t xml:space="preserve"> </w:t>
      </w:r>
      <w:r w:rsidR="006506AF" w:rsidRPr="00B35A49">
        <w:rPr>
          <w:lang w:eastAsia="zh-CN"/>
        </w:rPr>
        <w:t>option</w:t>
      </w:r>
      <w:r w:rsidR="006506AF" w:rsidRPr="00B35A49">
        <w:rPr>
          <w:rFonts w:hint="eastAsia"/>
          <w:lang w:eastAsia="zh-CN"/>
        </w:rPr>
        <w:t xml:space="preserve">s </w:t>
      </w:r>
      <w:r w:rsidR="0008714F" w:rsidRPr="00B35A49">
        <w:rPr>
          <w:lang w:eastAsia="zh-CN"/>
        </w:rPr>
        <w:t>for</w:t>
      </w:r>
      <w:r w:rsidR="006506AF" w:rsidRPr="00B35A49">
        <w:rPr>
          <w:rFonts w:hint="eastAsia"/>
          <w:lang w:eastAsia="zh-CN"/>
        </w:rPr>
        <w:t xml:space="preserve"> LBT of</w:t>
      </w:r>
      <w:r w:rsidR="005927B8" w:rsidRPr="00B35A49">
        <w:rPr>
          <w:rFonts w:hint="eastAsia"/>
          <w:lang w:eastAsia="zh-CN"/>
        </w:rPr>
        <w:t xml:space="preserve"> SS/PBCH block</w:t>
      </w:r>
      <w:r w:rsidR="006506AF" w:rsidRPr="00B35A49">
        <w:rPr>
          <w:lang w:eastAsia="zh-CN"/>
        </w:rPr>
        <w:t>(s)</w:t>
      </w:r>
      <w:r w:rsidR="00FA51D8" w:rsidRPr="00B35A49">
        <w:rPr>
          <w:rFonts w:hint="eastAsia"/>
          <w:lang w:eastAsia="zh-CN"/>
        </w:rPr>
        <w:t>:</w:t>
      </w:r>
    </w:p>
    <w:p w14:paraId="4A9B17F9" w14:textId="458909F1" w:rsidR="005927B8" w:rsidRPr="00B35A49" w:rsidRDefault="006506AF" w:rsidP="005927B8">
      <w:pPr>
        <w:pStyle w:val="af"/>
        <w:numPr>
          <w:ilvl w:val="0"/>
          <w:numId w:val="49"/>
        </w:numPr>
        <w:ind w:firstLineChars="0"/>
        <w:rPr>
          <w:lang w:eastAsia="zh-CN"/>
        </w:rPr>
      </w:pPr>
      <w:r w:rsidRPr="00B35A49">
        <w:rPr>
          <w:lang w:eastAsia="zh-CN"/>
        </w:rPr>
        <w:t>Option</w:t>
      </w:r>
      <w:r w:rsidR="005927B8" w:rsidRPr="00B35A49">
        <w:rPr>
          <w:rFonts w:hint="eastAsia"/>
          <w:lang w:eastAsia="zh-CN"/>
        </w:rPr>
        <w:t xml:space="preserve"> </w:t>
      </w:r>
      <w:r w:rsidRPr="00B35A49">
        <w:rPr>
          <w:lang w:eastAsia="zh-CN"/>
        </w:rPr>
        <w:t>1: Perform LBT before each SS/PBCH block</w:t>
      </w:r>
      <w:r w:rsidR="005927B8" w:rsidRPr="00B35A49">
        <w:rPr>
          <w:lang w:eastAsia="zh-CN"/>
        </w:rPr>
        <w:t>;</w:t>
      </w:r>
    </w:p>
    <w:p w14:paraId="1A5533E9" w14:textId="10101910" w:rsidR="005927B8" w:rsidRPr="00B35A49" w:rsidRDefault="006506AF" w:rsidP="005927B8">
      <w:pPr>
        <w:pStyle w:val="af"/>
        <w:numPr>
          <w:ilvl w:val="0"/>
          <w:numId w:val="49"/>
        </w:numPr>
        <w:ind w:firstLineChars="0"/>
        <w:rPr>
          <w:lang w:eastAsia="zh-CN"/>
        </w:rPr>
      </w:pPr>
      <w:r w:rsidRPr="00B35A49">
        <w:rPr>
          <w:lang w:eastAsia="zh-CN"/>
        </w:rPr>
        <w:t xml:space="preserve">Option 2: Perform LBT </w:t>
      </w:r>
      <w:r w:rsidR="005927B8" w:rsidRPr="00B35A49">
        <w:rPr>
          <w:lang w:eastAsia="zh-CN"/>
        </w:rPr>
        <w:t xml:space="preserve">before </w:t>
      </w:r>
      <w:r w:rsidRPr="00B35A49">
        <w:rPr>
          <w:lang w:eastAsia="zh-CN"/>
        </w:rPr>
        <w:t xml:space="preserve">an SS-burst-set, i.e. </w:t>
      </w:r>
      <w:r w:rsidR="00AA6480" w:rsidRPr="00B35A49">
        <w:rPr>
          <w:lang w:eastAsia="zh-CN"/>
        </w:rPr>
        <w:t>an SS-burst-set shares a LBT</w:t>
      </w:r>
      <w:r w:rsidR="005927B8" w:rsidRPr="00B35A49">
        <w:rPr>
          <w:lang w:eastAsia="zh-CN"/>
        </w:rPr>
        <w:t>;</w:t>
      </w:r>
    </w:p>
    <w:p w14:paraId="2A108F5C" w14:textId="20D34BAC" w:rsidR="006506AF" w:rsidRPr="00B35A49" w:rsidRDefault="006506AF" w:rsidP="005927B8">
      <w:pPr>
        <w:pStyle w:val="af"/>
        <w:numPr>
          <w:ilvl w:val="0"/>
          <w:numId w:val="49"/>
        </w:numPr>
        <w:ind w:firstLineChars="0"/>
        <w:rPr>
          <w:lang w:eastAsia="zh-CN"/>
        </w:rPr>
      </w:pPr>
      <w:r w:rsidRPr="00B35A49">
        <w:rPr>
          <w:lang w:eastAsia="zh-CN"/>
        </w:rPr>
        <w:t>Option 3: Pe</w:t>
      </w:r>
      <w:r w:rsidR="00AA6480" w:rsidRPr="00B35A49">
        <w:rPr>
          <w:lang w:eastAsia="zh-CN"/>
        </w:rPr>
        <w:t xml:space="preserve">rform LBT before an SS-burst (or a </w:t>
      </w:r>
      <w:r w:rsidRPr="00B35A49">
        <w:rPr>
          <w:lang w:eastAsia="zh-CN"/>
        </w:rPr>
        <w:t>SS/PBCH block group</w:t>
      </w:r>
      <w:r w:rsidR="00AA6480" w:rsidRPr="00B35A49">
        <w:rPr>
          <w:lang w:eastAsia="zh-CN"/>
        </w:rPr>
        <w:t>), i.e. an SS-burst shares a LBT</w:t>
      </w:r>
      <w:r w:rsidR="007379B7" w:rsidRPr="00B35A49">
        <w:rPr>
          <w:lang w:eastAsia="zh-CN"/>
        </w:rPr>
        <w:t>;</w:t>
      </w:r>
    </w:p>
    <w:p w14:paraId="2AD95B59" w14:textId="4BCE61CF" w:rsidR="005927B8" w:rsidRPr="00B35A49" w:rsidRDefault="005927B8" w:rsidP="005927B8">
      <w:pPr>
        <w:rPr>
          <w:lang w:eastAsia="zh-CN"/>
        </w:rPr>
      </w:pPr>
      <w:r w:rsidRPr="00B35A49">
        <w:rPr>
          <w:lang w:eastAsia="zh-CN"/>
        </w:rPr>
        <w:t>F</w:t>
      </w:r>
      <w:r w:rsidRPr="00B35A49">
        <w:rPr>
          <w:rFonts w:hint="eastAsia"/>
          <w:lang w:eastAsia="zh-CN"/>
        </w:rPr>
        <w:t xml:space="preserve">or </w:t>
      </w:r>
      <w:r w:rsidR="006506AF" w:rsidRPr="00B35A49">
        <w:rPr>
          <w:lang w:eastAsia="zh-CN"/>
        </w:rPr>
        <w:t>Option</w:t>
      </w:r>
      <w:r w:rsidRPr="00B35A49">
        <w:rPr>
          <w:lang w:eastAsia="zh-CN"/>
        </w:rPr>
        <w:t xml:space="preserve"> 1, </w:t>
      </w:r>
      <w:r w:rsidR="00EA12AA" w:rsidRPr="00B35A49">
        <w:rPr>
          <w:lang w:eastAsia="zh-CN"/>
        </w:rPr>
        <w:t>it has been discussed in some companies’ contributions</w:t>
      </w:r>
      <w:r w:rsidR="0070664C" w:rsidRPr="00B35A49">
        <w:rPr>
          <w:lang w:eastAsia="zh-CN"/>
        </w:rPr>
        <w:t>, e.g.</w:t>
      </w:r>
      <w:r w:rsidR="00EA12AA" w:rsidRPr="00B35A49">
        <w:rPr>
          <w:lang w:eastAsia="zh-CN"/>
        </w:rPr>
        <w:t xml:space="preserve"> </w:t>
      </w:r>
      <w:r w:rsidR="00844C69" w:rsidRPr="00B35A49">
        <w:rPr>
          <w:lang w:eastAsia="zh-CN"/>
        </w:rPr>
        <w:t>[</w:t>
      </w:r>
      <w:r w:rsidR="006467BC" w:rsidRPr="00B35A49">
        <w:rPr>
          <w:lang w:eastAsia="zh-CN"/>
        </w:rPr>
        <w:t>4</w:t>
      </w:r>
      <w:r w:rsidR="00844C69" w:rsidRPr="00B35A49">
        <w:rPr>
          <w:lang w:eastAsia="zh-CN"/>
        </w:rPr>
        <w:t xml:space="preserve">] </w:t>
      </w:r>
      <w:r w:rsidR="00EA12AA" w:rsidRPr="00B35A49">
        <w:rPr>
          <w:lang w:eastAsia="zh-CN"/>
        </w:rPr>
        <w:t>[</w:t>
      </w:r>
      <w:r w:rsidR="008A5937" w:rsidRPr="00B35A49">
        <w:rPr>
          <w:lang w:eastAsia="zh-CN"/>
        </w:rPr>
        <w:t>1</w:t>
      </w:r>
      <w:r w:rsidR="00A44573" w:rsidRPr="00B35A49">
        <w:rPr>
          <w:lang w:eastAsia="zh-CN"/>
        </w:rPr>
        <w:t>6</w:t>
      </w:r>
      <w:r w:rsidR="00EA12AA" w:rsidRPr="00B35A49">
        <w:rPr>
          <w:lang w:eastAsia="zh-CN"/>
        </w:rPr>
        <w:t xml:space="preserve">]. It </w:t>
      </w:r>
      <w:r w:rsidR="003E0295" w:rsidRPr="00B35A49">
        <w:rPr>
          <w:lang w:eastAsia="zh-CN"/>
        </w:rPr>
        <w:t xml:space="preserve">has advantage of </w:t>
      </w:r>
      <w:r w:rsidR="00353248" w:rsidRPr="00B35A49">
        <w:rPr>
          <w:lang w:eastAsia="zh-CN"/>
        </w:rPr>
        <w:t>short COT</w:t>
      </w:r>
      <w:r w:rsidR="00EA12AA" w:rsidRPr="00B35A49">
        <w:rPr>
          <w:lang w:eastAsia="zh-CN"/>
        </w:rPr>
        <w:t xml:space="preserve">. However, </w:t>
      </w:r>
      <w:r w:rsidRPr="00B35A49">
        <w:rPr>
          <w:lang w:eastAsia="zh-CN"/>
        </w:rPr>
        <w:t xml:space="preserve">in our view, it is too </w:t>
      </w:r>
      <w:r w:rsidR="003E0295" w:rsidRPr="00B35A49">
        <w:rPr>
          <w:lang w:eastAsia="zh-CN"/>
        </w:rPr>
        <w:t>stringent for LBT</w:t>
      </w:r>
      <w:r w:rsidRPr="00B35A49">
        <w:rPr>
          <w:lang w:eastAsia="zh-CN"/>
        </w:rPr>
        <w:t xml:space="preserve"> </w:t>
      </w:r>
      <w:r w:rsidR="00CC4584" w:rsidRPr="00B35A49">
        <w:rPr>
          <w:lang w:eastAsia="zh-CN"/>
        </w:rPr>
        <w:t>in</w:t>
      </w:r>
      <w:r w:rsidRPr="00B35A49">
        <w:rPr>
          <w:lang w:eastAsia="zh-CN"/>
        </w:rPr>
        <w:t xml:space="preserve"> NR-U operation. In N</w:t>
      </w:r>
      <w:r w:rsidR="006506AF" w:rsidRPr="00B35A49">
        <w:rPr>
          <w:lang w:eastAsia="zh-CN"/>
        </w:rPr>
        <w:t xml:space="preserve">R-U operation, SS/PBCH block </w:t>
      </w:r>
      <w:r w:rsidRPr="00B35A49">
        <w:rPr>
          <w:lang w:eastAsia="zh-CN"/>
        </w:rPr>
        <w:t xml:space="preserve">may be the only “always-on” signal </w:t>
      </w:r>
      <w:r w:rsidR="00B87727" w:rsidRPr="00B35A49">
        <w:rPr>
          <w:lang w:eastAsia="zh-CN"/>
        </w:rPr>
        <w:t>[</w:t>
      </w:r>
      <w:r w:rsidR="006467BC" w:rsidRPr="00B35A49">
        <w:rPr>
          <w:lang w:eastAsia="zh-CN"/>
        </w:rPr>
        <w:t>10</w:t>
      </w:r>
      <w:r w:rsidRPr="00B35A49">
        <w:rPr>
          <w:lang w:eastAsia="zh-CN"/>
        </w:rPr>
        <w:t xml:space="preserve">], which is important for </w:t>
      </w:r>
      <w:r w:rsidR="006506AF" w:rsidRPr="00B35A49">
        <w:rPr>
          <w:lang w:eastAsia="zh-CN"/>
        </w:rPr>
        <w:t xml:space="preserve">time/frequency tracking, </w:t>
      </w:r>
      <w:r w:rsidRPr="00B35A49">
        <w:rPr>
          <w:lang w:eastAsia="zh-CN"/>
        </w:rPr>
        <w:t>beam management, RRM/RLM, and even initial access</w:t>
      </w:r>
      <w:r w:rsidR="006506AF" w:rsidRPr="00B35A49">
        <w:rPr>
          <w:lang w:eastAsia="zh-CN"/>
        </w:rPr>
        <w:t xml:space="preserve"> (in NSA deployment)</w:t>
      </w:r>
      <w:r w:rsidRPr="00B35A49">
        <w:rPr>
          <w:lang w:eastAsia="zh-CN"/>
        </w:rPr>
        <w:t xml:space="preserve">. If one </w:t>
      </w:r>
      <w:r w:rsidR="006506AF" w:rsidRPr="00B35A49">
        <w:rPr>
          <w:lang w:eastAsia="zh-CN"/>
        </w:rPr>
        <w:t xml:space="preserve">SS/PBCH block </w:t>
      </w:r>
      <w:r w:rsidRPr="00B35A49">
        <w:rPr>
          <w:lang w:eastAsia="zh-CN"/>
        </w:rPr>
        <w:t>miss</w:t>
      </w:r>
      <w:r w:rsidR="006506AF" w:rsidRPr="00B35A49">
        <w:rPr>
          <w:lang w:eastAsia="zh-CN"/>
        </w:rPr>
        <w:t>es</w:t>
      </w:r>
      <w:r w:rsidRPr="00B35A49">
        <w:rPr>
          <w:lang w:eastAsia="zh-CN"/>
        </w:rPr>
        <w:t xml:space="preserve"> the opportunity of transmission</w:t>
      </w:r>
      <w:r w:rsidR="00AA6480" w:rsidRPr="00B35A49">
        <w:rPr>
          <w:lang w:eastAsia="zh-CN"/>
        </w:rPr>
        <w:t xml:space="preserve">, </w:t>
      </w:r>
      <w:r w:rsidR="00A44573" w:rsidRPr="00B35A49">
        <w:rPr>
          <w:lang w:eastAsia="zh-CN"/>
        </w:rPr>
        <w:t>measurement at UE side may be degraded due to low SNR of received SS/PBCH block(s)</w:t>
      </w:r>
      <w:r w:rsidR="00CC4584" w:rsidRPr="00B35A49">
        <w:rPr>
          <w:lang w:eastAsia="zh-CN"/>
        </w:rPr>
        <w:t>.</w:t>
      </w:r>
    </w:p>
    <w:p w14:paraId="2731C694" w14:textId="1C61868D" w:rsidR="003E0295" w:rsidRPr="00B35A49" w:rsidRDefault="00CC4584" w:rsidP="005927B8">
      <w:pPr>
        <w:rPr>
          <w:lang w:eastAsia="zh-CN"/>
        </w:rPr>
      </w:pPr>
      <w:r w:rsidRPr="00B35A49">
        <w:rPr>
          <w:lang w:eastAsia="zh-CN"/>
        </w:rPr>
        <w:t xml:space="preserve">For </w:t>
      </w:r>
      <w:r w:rsidR="00EA12AA" w:rsidRPr="00B35A49">
        <w:rPr>
          <w:lang w:eastAsia="zh-CN"/>
        </w:rPr>
        <w:t>Option</w:t>
      </w:r>
      <w:r w:rsidRPr="00B35A49">
        <w:rPr>
          <w:lang w:eastAsia="zh-CN"/>
        </w:rPr>
        <w:t xml:space="preserve"> 2, </w:t>
      </w:r>
      <w:r w:rsidR="00EA12AA" w:rsidRPr="00B35A49">
        <w:rPr>
          <w:lang w:eastAsia="zh-CN"/>
        </w:rPr>
        <w:t>it has been discussed in some companies’ contributions</w:t>
      </w:r>
      <w:r w:rsidR="0070664C" w:rsidRPr="00B35A49">
        <w:rPr>
          <w:lang w:eastAsia="zh-CN"/>
        </w:rPr>
        <w:t>, e.g.</w:t>
      </w:r>
      <w:r w:rsidR="00EA12AA" w:rsidRPr="00B35A49">
        <w:rPr>
          <w:lang w:eastAsia="zh-CN"/>
        </w:rPr>
        <w:t xml:space="preserve"> </w:t>
      </w:r>
      <w:r w:rsidR="00E931F8" w:rsidRPr="00B35A49">
        <w:rPr>
          <w:rFonts w:eastAsia="Batang"/>
          <w:lang w:eastAsia="ko-KR"/>
        </w:rPr>
        <w:t>[</w:t>
      </w:r>
      <w:r w:rsidR="008A5937" w:rsidRPr="00B35A49">
        <w:rPr>
          <w:rFonts w:eastAsia="Batang"/>
          <w:lang w:eastAsia="ko-KR"/>
        </w:rPr>
        <w:t>1</w:t>
      </w:r>
      <w:r w:rsidR="006467BC" w:rsidRPr="00B35A49">
        <w:rPr>
          <w:rFonts w:eastAsia="Batang"/>
          <w:lang w:eastAsia="ko-KR"/>
        </w:rPr>
        <w:t>3</w:t>
      </w:r>
      <w:r w:rsidR="00E931F8" w:rsidRPr="00B35A49">
        <w:rPr>
          <w:rFonts w:eastAsia="Batang"/>
          <w:lang w:eastAsia="ko-KR"/>
        </w:rPr>
        <w:t>]</w:t>
      </w:r>
      <w:r w:rsidR="00C81F02" w:rsidRPr="00B35A49">
        <w:rPr>
          <w:lang w:eastAsia="zh-CN"/>
        </w:rPr>
        <w:t xml:space="preserve">. Compared with Option 1, </w:t>
      </w:r>
      <w:r w:rsidR="00EA12AA" w:rsidRPr="00B35A49">
        <w:rPr>
          <w:lang w:eastAsia="zh-CN"/>
        </w:rPr>
        <w:t xml:space="preserve">it </w:t>
      </w:r>
      <w:r w:rsidR="003E0295" w:rsidRPr="00B35A49">
        <w:rPr>
          <w:lang w:eastAsia="zh-CN"/>
        </w:rPr>
        <w:t>has</w:t>
      </w:r>
      <w:r w:rsidR="00EA12AA" w:rsidRPr="00B35A49">
        <w:rPr>
          <w:lang w:eastAsia="zh-CN"/>
        </w:rPr>
        <w:t xml:space="preserve"> </w:t>
      </w:r>
      <w:r w:rsidR="00A44573" w:rsidRPr="00B35A49">
        <w:rPr>
          <w:lang w:eastAsia="zh-CN"/>
        </w:rPr>
        <w:t>some advantages, e.g. increasing opportunity of transmission of SS/PBCH blocks, reducing LBT overhead</w:t>
      </w:r>
      <w:r w:rsidR="00EA12AA" w:rsidRPr="00B35A49">
        <w:rPr>
          <w:lang w:eastAsia="zh-CN"/>
        </w:rPr>
        <w:t xml:space="preserve">. </w:t>
      </w:r>
      <w:r w:rsidR="008D12A3" w:rsidRPr="00B35A49">
        <w:rPr>
          <w:lang w:eastAsia="zh-CN"/>
        </w:rPr>
        <w:t>However</w:t>
      </w:r>
      <w:r w:rsidR="00A44573" w:rsidRPr="00B35A49">
        <w:rPr>
          <w:lang w:eastAsia="zh-CN"/>
        </w:rPr>
        <w:t xml:space="preserve">, </w:t>
      </w:r>
      <w:r w:rsidR="008D12A3" w:rsidRPr="00B35A49">
        <w:rPr>
          <w:lang w:eastAsia="zh-CN"/>
        </w:rPr>
        <w:t xml:space="preserve">MCOT requirement should be considered for </w:t>
      </w:r>
      <w:r w:rsidR="00A44573" w:rsidRPr="00B35A49">
        <w:rPr>
          <w:lang w:eastAsia="zh-CN"/>
        </w:rPr>
        <w:t>sharing a LBT for an SS-burst-set</w:t>
      </w:r>
      <w:r w:rsidR="003E0295" w:rsidRPr="00B35A49">
        <w:rPr>
          <w:lang w:eastAsia="zh-CN"/>
        </w:rPr>
        <w:t>.</w:t>
      </w:r>
      <w:r w:rsidR="00353248" w:rsidRPr="00B35A49">
        <w:rPr>
          <w:lang w:eastAsia="zh-CN"/>
        </w:rPr>
        <w:t xml:space="preserve"> </w:t>
      </w:r>
    </w:p>
    <w:p w14:paraId="53326334" w14:textId="416BA883" w:rsidR="003E0295" w:rsidRPr="00B35A49" w:rsidRDefault="003E0295" w:rsidP="005927B8">
      <w:pPr>
        <w:rPr>
          <w:lang w:eastAsia="zh-CN"/>
        </w:rPr>
      </w:pPr>
      <w:r w:rsidRPr="00B35A49">
        <w:rPr>
          <w:lang w:eastAsia="zh-CN"/>
        </w:rPr>
        <w:t>For Option 3, it has been discussed in some companies’ contributions</w:t>
      </w:r>
      <w:r w:rsidR="0070664C" w:rsidRPr="00B35A49">
        <w:rPr>
          <w:lang w:eastAsia="zh-CN"/>
        </w:rPr>
        <w:t>, e.g.</w:t>
      </w:r>
      <w:r w:rsidRPr="00B35A49">
        <w:rPr>
          <w:lang w:eastAsia="zh-CN"/>
        </w:rPr>
        <w:t xml:space="preserve"> </w:t>
      </w:r>
      <w:r w:rsidR="00844C69" w:rsidRPr="00B35A49">
        <w:rPr>
          <w:lang w:eastAsia="zh-CN"/>
        </w:rPr>
        <w:t>[</w:t>
      </w:r>
      <w:r w:rsidR="006467BC" w:rsidRPr="00B35A49">
        <w:rPr>
          <w:lang w:eastAsia="zh-CN"/>
        </w:rPr>
        <w:t>8</w:t>
      </w:r>
      <w:r w:rsidR="00844C69" w:rsidRPr="00B35A49">
        <w:rPr>
          <w:lang w:eastAsia="zh-CN"/>
        </w:rPr>
        <w:t xml:space="preserve">] </w:t>
      </w:r>
      <w:r w:rsidRPr="00B35A49">
        <w:rPr>
          <w:lang w:eastAsia="zh-CN"/>
        </w:rPr>
        <w:t>[</w:t>
      </w:r>
      <w:r w:rsidR="008A5937" w:rsidRPr="00B35A49">
        <w:rPr>
          <w:lang w:eastAsia="zh-CN"/>
        </w:rPr>
        <w:t>1</w:t>
      </w:r>
      <w:r w:rsidR="006467BC" w:rsidRPr="00B35A49">
        <w:rPr>
          <w:lang w:eastAsia="zh-CN"/>
        </w:rPr>
        <w:t>4</w:t>
      </w:r>
      <w:r w:rsidRPr="00B35A49">
        <w:rPr>
          <w:lang w:eastAsia="zh-CN"/>
        </w:rPr>
        <w:t xml:space="preserve">]. </w:t>
      </w:r>
      <w:r w:rsidR="00C81F02" w:rsidRPr="00B35A49">
        <w:rPr>
          <w:lang w:eastAsia="zh-CN"/>
        </w:rPr>
        <w:t>O</w:t>
      </w:r>
      <w:r w:rsidRPr="00B35A49">
        <w:rPr>
          <w:lang w:eastAsia="zh-CN"/>
        </w:rPr>
        <w:t xml:space="preserve">ption </w:t>
      </w:r>
      <w:r w:rsidR="00C81F02" w:rsidRPr="00B35A49">
        <w:rPr>
          <w:lang w:eastAsia="zh-CN"/>
        </w:rPr>
        <w:t xml:space="preserve">3 </w:t>
      </w:r>
      <w:r w:rsidRPr="00B35A49">
        <w:rPr>
          <w:lang w:eastAsia="zh-CN"/>
        </w:rPr>
        <w:t>is in the m</w:t>
      </w:r>
      <w:r w:rsidR="00353248" w:rsidRPr="00B35A49">
        <w:rPr>
          <w:lang w:eastAsia="zh-CN"/>
        </w:rPr>
        <w:t>iddle of Option 1 and Option 2, and thus achieves the tradeoff between short COT and robustness of multiple SS/PBCH blocks transmission in time-domain.</w:t>
      </w:r>
    </w:p>
    <w:p w14:paraId="47187995" w14:textId="6AC3CAEA" w:rsidR="00CC4584" w:rsidRPr="00B35A49" w:rsidRDefault="00353248" w:rsidP="005927B8">
      <w:pPr>
        <w:rPr>
          <w:lang w:eastAsia="zh-CN"/>
        </w:rPr>
      </w:pPr>
      <w:r w:rsidRPr="00B35A49">
        <w:rPr>
          <w:lang w:eastAsia="zh-CN"/>
        </w:rPr>
        <w:t>Therefore</w:t>
      </w:r>
      <w:r w:rsidR="001E7093" w:rsidRPr="00B35A49">
        <w:rPr>
          <w:lang w:eastAsia="zh-CN"/>
        </w:rPr>
        <w:t xml:space="preserve">, we </w:t>
      </w:r>
      <w:r w:rsidR="00746418" w:rsidRPr="00B35A49">
        <w:rPr>
          <w:lang w:eastAsia="zh-CN"/>
        </w:rPr>
        <w:t>slightly prefer Option 3.</w:t>
      </w:r>
    </w:p>
    <w:p w14:paraId="719E64AE" w14:textId="56ABC411" w:rsidR="001E7093" w:rsidRPr="00B35A49" w:rsidRDefault="001E7093" w:rsidP="001E7093">
      <w:pPr>
        <w:rPr>
          <w:b/>
          <w:i/>
          <w:lang w:eastAsia="zh-CN"/>
        </w:rPr>
      </w:pPr>
      <w:r w:rsidRPr="00B35A49">
        <w:rPr>
          <w:b/>
          <w:i/>
          <w:lang w:eastAsia="zh-CN"/>
        </w:rPr>
        <w:t xml:space="preserve">Proposal </w:t>
      </w:r>
      <w:r w:rsidR="00353248" w:rsidRPr="00B35A49">
        <w:rPr>
          <w:b/>
          <w:i/>
          <w:lang w:eastAsia="zh-CN"/>
        </w:rPr>
        <w:t>3</w:t>
      </w:r>
      <w:r w:rsidRPr="00B35A49">
        <w:rPr>
          <w:b/>
          <w:i/>
          <w:lang w:eastAsia="zh-CN"/>
        </w:rPr>
        <w:t xml:space="preserve">: </w:t>
      </w:r>
      <w:r w:rsidR="00353248" w:rsidRPr="00B35A49">
        <w:rPr>
          <w:b/>
          <w:i/>
          <w:lang w:eastAsia="zh-CN"/>
        </w:rPr>
        <w:t xml:space="preserve">Study </w:t>
      </w:r>
      <w:r w:rsidR="008E54B9" w:rsidRPr="00B35A49">
        <w:rPr>
          <w:b/>
          <w:i/>
          <w:lang w:eastAsia="zh-CN"/>
        </w:rPr>
        <w:t xml:space="preserve">repetition and beam sweeping for SS/PBCH block(s), and study </w:t>
      </w:r>
      <w:r w:rsidR="00353248" w:rsidRPr="00B35A49">
        <w:rPr>
          <w:b/>
          <w:i/>
          <w:lang w:eastAsia="zh-CN"/>
        </w:rPr>
        <w:t xml:space="preserve">mechanism </w:t>
      </w:r>
      <w:r w:rsidR="007379B7" w:rsidRPr="00B35A49">
        <w:rPr>
          <w:b/>
          <w:i/>
          <w:lang w:eastAsia="zh-CN"/>
        </w:rPr>
        <w:t>th</w:t>
      </w:r>
      <w:r w:rsidR="00C81F02" w:rsidRPr="00B35A49">
        <w:rPr>
          <w:b/>
          <w:i/>
          <w:lang w:eastAsia="zh-CN"/>
        </w:rPr>
        <w:t>at</w:t>
      </w:r>
      <w:r w:rsidR="007379B7" w:rsidRPr="00B35A49">
        <w:rPr>
          <w:b/>
          <w:i/>
          <w:lang w:eastAsia="zh-CN"/>
        </w:rPr>
        <w:t xml:space="preserve"> an SS-burst shares</w:t>
      </w:r>
      <w:r w:rsidR="00746418" w:rsidRPr="00B35A49">
        <w:rPr>
          <w:b/>
          <w:i/>
          <w:lang w:eastAsia="zh-CN"/>
        </w:rPr>
        <w:t xml:space="preserve"> </w:t>
      </w:r>
      <w:r w:rsidR="007379B7" w:rsidRPr="00B35A49">
        <w:rPr>
          <w:b/>
          <w:i/>
          <w:lang w:eastAsia="zh-CN"/>
        </w:rPr>
        <w:t xml:space="preserve">a </w:t>
      </w:r>
      <w:r w:rsidR="00746418" w:rsidRPr="00B35A49">
        <w:rPr>
          <w:b/>
          <w:i/>
          <w:lang w:eastAsia="zh-CN"/>
        </w:rPr>
        <w:t xml:space="preserve">LBT </w:t>
      </w:r>
      <w:r w:rsidR="00DE1B92" w:rsidRPr="00B35A49">
        <w:rPr>
          <w:b/>
          <w:i/>
          <w:lang w:eastAsia="zh-CN"/>
        </w:rPr>
        <w:t>in</w:t>
      </w:r>
      <w:r w:rsidR="00353248" w:rsidRPr="00B35A49">
        <w:rPr>
          <w:b/>
          <w:i/>
          <w:lang w:eastAsia="zh-CN"/>
        </w:rPr>
        <w:t xml:space="preserve"> NR-U operation.</w:t>
      </w:r>
    </w:p>
    <w:p w14:paraId="54DCD6E5" w14:textId="77777777" w:rsidR="00140DBB" w:rsidRPr="00B35A49" w:rsidRDefault="00140DBB" w:rsidP="001E7093">
      <w:pPr>
        <w:rPr>
          <w:b/>
          <w:lang w:eastAsia="zh-CN"/>
        </w:rPr>
      </w:pPr>
    </w:p>
    <w:p w14:paraId="4AC36F68" w14:textId="4CDDD76D" w:rsidR="001E7093" w:rsidRPr="00B35A49" w:rsidRDefault="00353248" w:rsidP="0012008A">
      <w:pPr>
        <w:pStyle w:val="3"/>
        <w:rPr>
          <w:lang w:eastAsia="zh-CN"/>
        </w:rPr>
      </w:pPr>
      <w:r w:rsidRPr="00B35A49">
        <w:rPr>
          <w:lang w:eastAsia="zh-CN"/>
        </w:rPr>
        <w:lastRenderedPageBreak/>
        <w:t>Duration of SS/PBCH block</w:t>
      </w:r>
      <w:r w:rsidR="008E54B9" w:rsidRPr="00B35A49">
        <w:rPr>
          <w:lang w:eastAsia="zh-CN"/>
        </w:rPr>
        <w:t>(</w:t>
      </w:r>
      <w:r w:rsidRPr="00B35A49">
        <w:rPr>
          <w:lang w:eastAsia="zh-CN"/>
        </w:rPr>
        <w:t>s</w:t>
      </w:r>
      <w:r w:rsidR="008E54B9" w:rsidRPr="00B35A49">
        <w:rPr>
          <w:lang w:eastAsia="zh-CN"/>
        </w:rPr>
        <w:t>)</w:t>
      </w:r>
      <w:r w:rsidRPr="00B35A49">
        <w:rPr>
          <w:lang w:eastAsia="zh-CN"/>
        </w:rPr>
        <w:t xml:space="preserve"> </w:t>
      </w:r>
      <w:r w:rsidR="00CC561D" w:rsidRPr="00B35A49">
        <w:rPr>
          <w:lang w:eastAsia="zh-CN"/>
        </w:rPr>
        <w:t>w.r.t. beam sweeping</w:t>
      </w:r>
      <w:r w:rsidRPr="00B35A49">
        <w:rPr>
          <w:lang w:eastAsia="zh-CN"/>
        </w:rPr>
        <w:t xml:space="preserve"> and repetition</w:t>
      </w:r>
    </w:p>
    <w:p w14:paraId="7DC5F7B5" w14:textId="75DAAC0E" w:rsidR="00746418" w:rsidRPr="00B35A49" w:rsidRDefault="001E7093" w:rsidP="00844C69">
      <w:pPr>
        <w:rPr>
          <w:lang w:eastAsia="zh-CN"/>
        </w:rPr>
      </w:pPr>
      <w:r w:rsidRPr="00B35A49">
        <w:rPr>
          <w:rFonts w:hint="eastAsia"/>
          <w:lang w:eastAsia="zh-CN"/>
        </w:rPr>
        <w:t>Duration of DRS in LTE-LAA is 12 OFDM symbols.</w:t>
      </w:r>
      <w:r w:rsidRPr="00B35A49">
        <w:rPr>
          <w:lang w:eastAsia="zh-CN"/>
        </w:rPr>
        <w:t xml:space="preserve"> Although one SS/PBCH block in </w:t>
      </w:r>
      <w:r w:rsidR="00CC561D" w:rsidRPr="00B35A49">
        <w:rPr>
          <w:lang w:eastAsia="zh-CN"/>
        </w:rPr>
        <w:t>NR licensed band is just 4 OFDM symbols, the overall duration of SS</w:t>
      </w:r>
      <w:r w:rsidR="002F3ADA" w:rsidRPr="00B35A49">
        <w:rPr>
          <w:lang w:eastAsia="zh-CN"/>
        </w:rPr>
        <w:t>-burst-set</w:t>
      </w:r>
      <w:r w:rsidR="00CC561D" w:rsidRPr="00B35A49">
        <w:rPr>
          <w:lang w:eastAsia="zh-CN"/>
        </w:rPr>
        <w:t xml:space="preserve"> </w:t>
      </w:r>
      <w:r w:rsidR="00C81F02" w:rsidRPr="00B35A49">
        <w:rPr>
          <w:lang w:eastAsia="zh-CN"/>
        </w:rPr>
        <w:t>is</w:t>
      </w:r>
      <w:r w:rsidR="00CC561D" w:rsidRPr="00B35A49">
        <w:rPr>
          <w:lang w:eastAsia="zh-CN"/>
        </w:rPr>
        <w:t xml:space="preserve"> up to 4 ms. From perspective of MCOT</w:t>
      </w:r>
      <w:r w:rsidR="008E54B9" w:rsidRPr="00B35A49">
        <w:rPr>
          <w:lang w:eastAsia="zh-CN"/>
        </w:rPr>
        <w:t xml:space="preserve"> requirement, </w:t>
      </w:r>
      <w:r w:rsidR="00746418" w:rsidRPr="00B35A49">
        <w:rPr>
          <w:lang w:eastAsia="zh-CN"/>
        </w:rPr>
        <w:t xml:space="preserve">duration of </w:t>
      </w:r>
      <w:r w:rsidR="002F3ADA" w:rsidRPr="00B35A49">
        <w:rPr>
          <w:lang w:eastAsia="zh-CN"/>
        </w:rPr>
        <w:t>SS-burst-set</w:t>
      </w:r>
      <w:r w:rsidR="00746418" w:rsidRPr="00B35A49">
        <w:rPr>
          <w:lang w:eastAsia="zh-CN"/>
        </w:rPr>
        <w:t xml:space="preserve"> may be optimized in NR-U operation. Furthermore, to increase opportunity of SS/PBCH transmission within a window, e.g. within DMTC or SMTC, it is better to reduce duration of SS</w:t>
      </w:r>
      <w:r w:rsidR="002F3ADA" w:rsidRPr="00B35A49">
        <w:rPr>
          <w:lang w:eastAsia="zh-CN"/>
        </w:rPr>
        <w:t>-burst or SS-burst-set</w:t>
      </w:r>
      <w:r w:rsidR="00746418" w:rsidRPr="00B35A49">
        <w:rPr>
          <w:lang w:eastAsia="zh-CN"/>
        </w:rPr>
        <w:t xml:space="preserve">. </w:t>
      </w:r>
    </w:p>
    <w:p w14:paraId="3D395872" w14:textId="683B5FF5" w:rsidR="00844C69" w:rsidRPr="00B35A49" w:rsidRDefault="00844C69" w:rsidP="00844C69">
      <w:pPr>
        <w:rPr>
          <w:lang w:eastAsia="zh-CN"/>
        </w:rPr>
      </w:pPr>
      <w:r w:rsidRPr="00B35A49">
        <w:rPr>
          <w:lang w:eastAsia="zh-CN"/>
        </w:rPr>
        <w:t xml:space="preserve">On the other hand, in unlicensed band, </w:t>
      </w:r>
      <w:r w:rsidRPr="00B35A49">
        <w:t xml:space="preserve">the combined time of transmissions </w:t>
      </w:r>
      <w:r w:rsidR="008E54B9" w:rsidRPr="00B35A49">
        <w:t xml:space="preserve">for a gNB </w:t>
      </w:r>
      <w:r w:rsidRPr="00B35A49">
        <w:t>does not exceed 50ms</w:t>
      </w:r>
      <w:r w:rsidRPr="00B35A49">
        <w:rPr>
          <w:lang w:eastAsia="zh-CN"/>
        </w:rPr>
        <w:t>, as mentioned in [1</w:t>
      </w:r>
      <w:r w:rsidR="006467BC" w:rsidRPr="00B35A49">
        <w:rPr>
          <w:lang w:eastAsia="zh-CN"/>
        </w:rPr>
        <w:t>7</w:t>
      </w:r>
      <w:r w:rsidRPr="00B35A49">
        <w:rPr>
          <w:lang w:eastAsia="zh-CN"/>
        </w:rPr>
        <w:t>]</w:t>
      </w:r>
      <w:r w:rsidR="00746418" w:rsidRPr="00B35A49">
        <w:rPr>
          <w:lang w:eastAsia="zh-CN"/>
        </w:rPr>
        <w:t>:</w:t>
      </w:r>
    </w:p>
    <w:tbl>
      <w:tblPr>
        <w:tblStyle w:val="ac"/>
        <w:tblW w:w="0" w:type="auto"/>
        <w:tblLook w:val="04A0" w:firstRow="1" w:lastRow="0" w:firstColumn="1" w:lastColumn="0" w:noHBand="0" w:noVBand="1"/>
      </w:tblPr>
      <w:tblGrid>
        <w:gridCol w:w="9307"/>
      </w:tblGrid>
      <w:tr w:rsidR="00844C69" w:rsidRPr="00B35A49" w14:paraId="7862A3C8" w14:textId="77777777" w:rsidTr="00F60EF4">
        <w:tc>
          <w:tcPr>
            <w:tcW w:w="9307" w:type="dxa"/>
          </w:tcPr>
          <w:p w14:paraId="5C02F44A" w14:textId="77777777" w:rsidR="00844C69" w:rsidRPr="00B35A49" w:rsidRDefault="00844C69" w:rsidP="00F60EF4">
            <w:pPr>
              <w:rPr>
                <w:lang w:eastAsia="zh-CN"/>
              </w:rPr>
            </w:pPr>
            <w:r w:rsidRPr="00B35A49">
              <w:t xml:space="preserve">The combined time of transmissions compliant with the channel access procedure described in section 15.1.2 of [6] by an eNB should not exceed 50 ms in any contiguous 1 second period on an LAA </w:t>
            </w:r>
            <w:r w:rsidRPr="00B35A49">
              <w:rPr>
                <w:lang w:eastAsia="zh-CN"/>
              </w:rPr>
              <w:t>SC</w:t>
            </w:r>
            <w:r w:rsidRPr="00B35A49">
              <w:t>ell.</w:t>
            </w:r>
          </w:p>
        </w:tc>
      </w:tr>
    </w:tbl>
    <w:p w14:paraId="717D1FD7" w14:textId="0947F9B0" w:rsidR="00746418" w:rsidRPr="00B35A49" w:rsidRDefault="00746418" w:rsidP="005927B8">
      <w:pPr>
        <w:rPr>
          <w:lang w:eastAsia="zh-CN"/>
        </w:rPr>
      </w:pPr>
      <w:r w:rsidRPr="00B35A49">
        <w:rPr>
          <w:lang w:eastAsia="zh-CN"/>
        </w:rPr>
        <w:t>I</w:t>
      </w:r>
      <w:r w:rsidRPr="00B35A49">
        <w:rPr>
          <w:rFonts w:hint="eastAsia"/>
          <w:lang w:eastAsia="zh-CN"/>
        </w:rPr>
        <w:t xml:space="preserve">f </w:t>
      </w:r>
      <w:r w:rsidRPr="00B35A49">
        <w:rPr>
          <w:lang w:eastAsia="zh-CN"/>
        </w:rPr>
        <w:t xml:space="preserve">SS-burst-set periodicity is 40ms which is </w:t>
      </w:r>
      <w:r w:rsidR="002F3ADA" w:rsidRPr="00B35A49">
        <w:rPr>
          <w:lang w:eastAsia="zh-CN"/>
        </w:rPr>
        <w:t>the minimum periodicity of DRS proposed in [10], the combined time of SS-burst-sets in 1 second is listed as the following table.</w:t>
      </w:r>
    </w:p>
    <w:p w14:paraId="5C4BE0D4" w14:textId="3905FFD8" w:rsidR="007379B7" w:rsidRPr="00B35A49" w:rsidRDefault="007379B7" w:rsidP="007379B7">
      <w:pPr>
        <w:jc w:val="center"/>
        <w:rPr>
          <w:b/>
          <w:lang w:eastAsia="zh-CN"/>
        </w:rPr>
      </w:pPr>
      <w:r w:rsidRPr="00B35A49">
        <w:rPr>
          <w:b/>
          <w:lang w:eastAsia="zh-CN"/>
        </w:rPr>
        <w:t>Table 1: the combined time of SS-burst-sets in 1 second</w:t>
      </w:r>
    </w:p>
    <w:tbl>
      <w:tblPr>
        <w:tblStyle w:val="ac"/>
        <w:tblW w:w="0" w:type="auto"/>
        <w:tblLook w:val="04A0" w:firstRow="1" w:lastRow="0" w:firstColumn="1" w:lastColumn="0" w:noHBand="0" w:noVBand="1"/>
      </w:tblPr>
      <w:tblGrid>
        <w:gridCol w:w="3102"/>
        <w:gridCol w:w="3102"/>
        <w:gridCol w:w="3103"/>
      </w:tblGrid>
      <w:tr w:rsidR="002F3ADA" w:rsidRPr="00B35A49" w14:paraId="3ECF3F82" w14:textId="77777777" w:rsidTr="002F3ADA">
        <w:tc>
          <w:tcPr>
            <w:tcW w:w="3102" w:type="dxa"/>
          </w:tcPr>
          <w:p w14:paraId="43BE49BC" w14:textId="77777777" w:rsidR="002F3ADA" w:rsidRPr="00B35A49" w:rsidRDefault="002F3ADA" w:rsidP="005927B8">
            <w:pPr>
              <w:rPr>
                <w:lang w:eastAsia="zh-CN"/>
              </w:rPr>
            </w:pPr>
          </w:p>
        </w:tc>
        <w:tc>
          <w:tcPr>
            <w:tcW w:w="3102" w:type="dxa"/>
          </w:tcPr>
          <w:p w14:paraId="761F8E81" w14:textId="0D8D8585" w:rsidR="002F3ADA" w:rsidRPr="00B35A49" w:rsidRDefault="002F3ADA" w:rsidP="005927B8">
            <w:pPr>
              <w:rPr>
                <w:lang w:eastAsia="zh-CN"/>
              </w:rPr>
            </w:pPr>
            <w:r w:rsidRPr="00B35A49">
              <w:rPr>
                <w:lang w:eastAsia="zh-CN"/>
              </w:rPr>
              <w:t>T</w:t>
            </w:r>
            <w:r w:rsidRPr="00B35A49">
              <w:rPr>
                <w:rFonts w:hint="eastAsia"/>
                <w:lang w:eastAsia="zh-CN"/>
              </w:rPr>
              <w:t xml:space="preserve">he </w:t>
            </w:r>
            <w:r w:rsidRPr="00B35A49">
              <w:rPr>
                <w:lang w:eastAsia="zh-CN"/>
              </w:rPr>
              <w:t>combined time of SS-burst-sets in 1 second</w:t>
            </w:r>
          </w:p>
        </w:tc>
        <w:tc>
          <w:tcPr>
            <w:tcW w:w="3103" w:type="dxa"/>
          </w:tcPr>
          <w:p w14:paraId="33AAE991" w14:textId="2190F3EB" w:rsidR="002F3ADA" w:rsidRPr="00B35A49" w:rsidRDefault="002F3ADA" w:rsidP="002F3ADA">
            <w:pPr>
              <w:rPr>
                <w:lang w:eastAsia="zh-CN"/>
              </w:rPr>
            </w:pPr>
            <w:r w:rsidRPr="00B35A49">
              <w:rPr>
                <w:lang w:eastAsia="zh-CN"/>
              </w:rPr>
              <w:t>Percentage in 50ms</w:t>
            </w:r>
            <w:r w:rsidRPr="00B35A49">
              <w:rPr>
                <w:rFonts w:hint="eastAsia"/>
                <w:lang w:eastAsia="zh-CN"/>
              </w:rPr>
              <w:t xml:space="preserve"> </w:t>
            </w:r>
            <w:r w:rsidRPr="00B35A49">
              <w:rPr>
                <w:lang w:eastAsia="zh-CN"/>
              </w:rPr>
              <w:t>(percentage of SS-burst-sets transmission in 1 second)</w:t>
            </w:r>
          </w:p>
        </w:tc>
      </w:tr>
      <w:tr w:rsidR="002F3ADA" w:rsidRPr="00B35A49" w14:paraId="2C69ACFC" w14:textId="77777777" w:rsidTr="002F3ADA">
        <w:tc>
          <w:tcPr>
            <w:tcW w:w="3102" w:type="dxa"/>
          </w:tcPr>
          <w:p w14:paraId="2FC44448" w14:textId="5ECAEA6D" w:rsidR="002F3ADA" w:rsidRPr="00B35A49" w:rsidRDefault="002F3ADA" w:rsidP="005927B8">
            <w:pPr>
              <w:rPr>
                <w:lang w:eastAsia="zh-CN"/>
              </w:rPr>
            </w:pPr>
            <w:r w:rsidRPr="00B35A49">
              <w:rPr>
                <w:lang w:eastAsia="zh-CN"/>
              </w:rPr>
              <w:t>D</w:t>
            </w:r>
            <w:r w:rsidRPr="00B35A49">
              <w:rPr>
                <w:rFonts w:hint="eastAsia"/>
                <w:lang w:eastAsia="zh-CN"/>
              </w:rPr>
              <w:t xml:space="preserve">uration </w:t>
            </w:r>
            <w:r w:rsidRPr="00B35A49">
              <w:rPr>
                <w:lang w:eastAsia="zh-CN"/>
              </w:rPr>
              <w:t>of SS-burst-set is 1ms</w:t>
            </w:r>
          </w:p>
        </w:tc>
        <w:tc>
          <w:tcPr>
            <w:tcW w:w="3102" w:type="dxa"/>
          </w:tcPr>
          <w:p w14:paraId="177C40C5" w14:textId="738D6F3B" w:rsidR="002F3ADA" w:rsidRPr="00B35A49" w:rsidRDefault="002F3ADA" w:rsidP="005927B8">
            <w:pPr>
              <w:rPr>
                <w:lang w:eastAsia="zh-CN"/>
              </w:rPr>
            </w:pPr>
            <w:r w:rsidRPr="00B35A49">
              <w:rPr>
                <w:rFonts w:hint="eastAsia"/>
                <w:lang w:eastAsia="zh-CN"/>
              </w:rPr>
              <w:t>1000/40</w:t>
            </w:r>
            <w:r w:rsidRPr="00B35A49">
              <w:rPr>
                <w:lang w:eastAsia="zh-CN"/>
              </w:rPr>
              <w:t>*1</w:t>
            </w:r>
            <w:r w:rsidRPr="00B35A49">
              <w:rPr>
                <w:rFonts w:hint="eastAsia"/>
                <w:lang w:eastAsia="zh-CN"/>
              </w:rPr>
              <w:t>=</w:t>
            </w:r>
            <w:r w:rsidRPr="00B35A49">
              <w:rPr>
                <w:lang w:eastAsia="zh-CN"/>
              </w:rPr>
              <w:t>25ms</w:t>
            </w:r>
          </w:p>
        </w:tc>
        <w:tc>
          <w:tcPr>
            <w:tcW w:w="3103" w:type="dxa"/>
          </w:tcPr>
          <w:p w14:paraId="14CD8B67" w14:textId="13F10D1E" w:rsidR="002F3ADA" w:rsidRPr="00B35A49" w:rsidRDefault="002F3ADA" w:rsidP="005927B8">
            <w:pPr>
              <w:rPr>
                <w:lang w:eastAsia="zh-CN"/>
              </w:rPr>
            </w:pPr>
            <w:r w:rsidRPr="00B35A49">
              <w:rPr>
                <w:rFonts w:hint="eastAsia"/>
                <w:lang w:eastAsia="zh-CN"/>
              </w:rPr>
              <w:t>50%</w:t>
            </w:r>
          </w:p>
        </w:tc>
      </w:tr>
      <w:tr w:rsidR="002F3ADA" w:rsidRPr="00B35A49" w14:paraId="5ED40023" w14:textId="77777777" w:rsidTr="002F3ADA">
        <w:tc>
          <w:tcPr>
            <w:tcW w:w="3102" w:type="dxa"/>
          </w:tcPr>
          <w:p w14:paraId="6D1E0CB8" w14:textId="762A2836" w:rsidR="002F3ADA" w:rsidRPr="00B35A49" w:rsidRDefault="002F3ADA" w:rsidP="002F3ADA">
            <w:pPr>
              <w:rPr>
                <w:lang w:eastAsia="zh-CN"/>
              </w:rPr>
            </w:pPr>
            <w:r w:rsidRPr="00B35A49">
              <w:rPr>
                <w:lang w:eastAsia="zh-CN"/>
              </w:rPr>
              <w:t>D</w:t>
            </w:r>
            <w:r w:rsidRPr="00B35A49">
              <w:rPr>
                <w:rFonts w:hint="eastAsia"/>
                <w:lang w:eastAsia="zh-CN"/>
              </w:rPr>
              <w:t xml:space="preserve">uration </w:t>
            </w:r>
            <w:r w:rsidRPr="00B35A49">
              <w:rPr>
                <w:lang w:eastAsia="zh-CN"/>
              </w:rPr>
              <w:t>of SS-burst-set is 2ms</w:t>
            </w:r>
          </w:p>
        </w:tc>
        <w:tc>
          <w:tcPr>
            <w:tcW w:w="3102" w:type="dxa"/>
          </w:tcPr>
          <w:p w14:paraId="34DAF27E" w14:textId="563A85C3" w:rsidR="002F3ADA" w:rsidRPr="00B35A49" w:rsidRDefault="002F3ADA" w:rsidP="002F3ADA">
            <w:pPr>
              <w:rPr>
                <w:lang w:eastAsia="zh-CN"/>
              </w:rPr>
            </w:pPr>
            <w:r w:rsidRPr="00B35A49">
              <w:rPr>
                <w:rFonts w:hint="eastAsia"/>
                <w:lang w:eastAsia="zh-CN"/>
              </w:rPr>
              <w:t>1000/40</w:t>
            </w:r>
            <w:r w:rsidRPr="00B35A49">
              <w:rPr>
                <w:lang w:eastAsia="zh-CN"/>
              </w:rPr>
              <w:t>*1</w:t>
            </w:r>
            <w:r w:rsidRPr="00B35A49">
              <w:rPr>
                <w:rFonts w:hint="eastAsia"/>
                <w:lang w:eastAsia="zh-CN"/>
              </w:rPr>
              <w:t>=</w:t>
            </w:r>
            <w:r w:rsidRPr="00B35A49">
              <w:rPr>
                <w:lang w:eastAsia="zh-CN"/>
              </w:rPr>
              <w:t>50ms</w:t>
            </w:r>
          </w:p>
        </w:tc>
        <w:tc>
          <w:tcPr>
            <w:tcW w:w="3103" w:type="dxa"/>
          </w:tcPr>
          <w:p w14:paraId="4E95AB28" w14:textId="1E2A72E4" w:rsidR="002F3ADA" w:rsidRPr="00B35A49" w:rsidRDefault="002F3ADA" w:rsidP="005927B8">
            <w:pPr>
              <w:rPr>
                <w:lang w:eastAsia="zh-CN"/>
              </w:rPr>
            </w:pPr>
            <w:r w:rsidRPr="00B35A49">
              <w:rPr>
                <w:rFonts w:hint="eastAsia"/>
                <w:lang w:eastAsia="zh-CN"/>
              </w:rPr>
              <w:t>100%</w:t>
            </w:r>
          </w:p>
        </w:tc>
      </w:tr>
    </w:tbl>
    <w:p w14:paraId="7DCA5682" w14:textId="4D219175" w:rsidR="002F3ADA" w:rsidRPr="00B35A49" w:rsidRDefault="00E579DC" w:rsidP="005927B8">
      <w:pPr>
        <w:rPr>
          <w:lang w:eastAsia="zh-CN"/>
        </w:rPr>
      </w:pPr>
      <w:r w:rsidRPr="00B35A49">
        <w:rPr>
          <w:rFonts w:hint="eastAsia"/>
          <w:lang w:eastAsia="zh-CN"/>
        </w:rPr>
        <w:t>40</w:t>
      </w:r>
      <w:r w:rsidR="002F3ADA" w:rsidRPr="00B35A49">
        <w:rPr>
          <w:rFonts w:hint="eastAsia"/>
          <w:lang w:eastAsia="zh-CN"/>
        </w:rPr>
        <w:t>ms SS-burst-set peri</w:t>
      </w:r>
      <w:r w:rsidRPr="00B35A49">
        <w:rPr>
          <w:rFonts w:hint="eastAsia"/>
          <w:lang w:eastAsia="zh-CN"/>
        </w:rPr>
        <w:t xml:space="preserve">odicity may be too critical under the above </w:t>
      </w:r>
      <w:r w:rsidRPr="00B35A49">
        <w:rPr>
          <w:lang w:eastAsia="zh-CN"/>
        </w:rPr>
        <w:t>restriction</w:t>
      </w:r>
      <w:r w:rsidRPr="00B35A49">
        <w:rPr>
          <w:rFonts w:hint="eastAsia"/>
          <w:lang w:eastAsia="zh-CN"/>
        </w:rPr>
        <w:t xml:space="preserve"> of the combined time of transmission of gNB.</w:t>
      </w:r>
      <w:r w:rsidRPr="00B35A49">
        <w:rPr>
          <w:lang w:eastAsia="zh-CN"/>
        </w:rPr>
        <w:t xml:space="preserve"> But it also reflect </w:t>
      </w:r>
      <w:r w:rsidR="00C81F02" w:rsidRPr="00B35A49">
        <w:rPr>
          <w:lang w:eastAsia="zh-CN"/>
        </w:rPr>
        <w:t xml:space="preserve">that </w:t>
      </w:r>
      <w:r w:rsidRPr="00B35A49">
        <w:rPr>
          <w:lang w:eastAsia="zh-CN"/>
        </w:rPr>
        <w:t>it is better to reduce duration o</w:t>
      </w:r>
      <w:r w:rsidR="00C81F02" w:rsidRPr="00B35A49">
        <w:rPr>
          <w:lang w:eastAsia="zh-CN"/>
        </w:rPr>
        <w:t>f</w:t>
      </w:r>
      <w:r w:rsidRPr="00B35A49">
        <w:rPr>
          <w:lang w:eastAsia="zh-CN"/>
        </w:rPr>
        <w:t xml:space="preserve"> SS-burst o</w:t>
      </w:r>
      <w:r w:rsidR="00C81F02" w:rsidRPr="00B35A49">
        <w:rPr>
          <w:lang w:eastAsia="zh-CN"/>
        </w:rPr>
        <w:t>r</w:t>
      </w:r>
      <w:r w:rsidRPr="00B35A49">
        <w:rPr>
          <w:lang w:eastAsia="zh-CN"/>
        </w:rPr>
        <w:t xml:space="preserve"> SS-burst-set.</w:t>
      </w:r>
    </w:p>
    <w:p w14:paraId="28046F4A" w14:textId="4A7246C2" w:rsidR="008A14D7" w:rsidRPr="00B35A49" w:rsidRDefault="00EA5516" w:rsidP="005927B8">
      <w:pPr>
        <w:rPr>
          <w:lang w:eastAsia="zh-CN"/>
        </w:rPr>
      </w:pPr>
      <w:r w:rsidRPr="00B35A49">
        <w:rPr>
          <w:lang w:eastAsia="zh-CN"/>
        </w:rPr>
        <w:t xml:space="preserve">Therefore, </w:t>
      </w:r>
      <w:r w:rsidR="00F21FC8" w:rsidRPr="00B35A49">
        <w:rPr>
          <w:lang w:eastAsia="zh-CN"/>
        </w:rPr>
        <w:t xml:space="preserve">in our view, </w:t>
      </w:r>
      <w:r w:rsidRPr="00B35A49">
        <w:rPr>
          <w:lang w:eastAsia="zh-CN"/>
        </w:rPr>
        <w:t xml:space="preserve">it is </w:t>
      </w:r>
      <w:r w:rsidR="008A14D7" w:rsidRPr="00B35A49">
        <w:rPr>
          <w:lang w:eastAsia="zh-CN"/>
        </w:rPr>
        <w:t xml:space="preserve">still </w:t>
      </w:r>
      <w:r w:rsidRPr="00B35A49">
        <w:rPr>
          <w:lang w:eastAsia="zh-CN"/>
        </w:rPr>
        <w:t xml:space="preserve">preferred to reduce duration of </w:t>
      </w:r>
      <w:r w:rsidR="00E579DC" w:rsidRPr="00B35A49">
        <w:rPr>
          <w:lang w:eastAsia="zh-CN"/>
        </w:rPr>
        <w:t>SS-burst or SS-burst-set</w:t>
      </w:r>
      <w:r w:rsidRPr="00B35A49">
        <w:rPr>
          <w:lang w:eastAsia="zh-CN"/>
        </w:rPr>
        <w:t xml:space="preserve">. </w:t>
      </w:r>
    </w:p>
    <w:p w14:paraId="4F92B8AC" w14:textId="4DD12D33" w:rsidR="001E7093" w:rsidRPr="00B35A49" w:rsidRDefault="00EA5516" w:rsidP="005927B8">
      <w:pPr>
        <w:rPr>
          <w:lang w:eastAsia="zh-CN"/>
        </w:rPr>
      </w:pPr>
      <w:r w:rsidRPr="00B35A49">
        <w:rPr>
          <w:lang w:eastAsia="zh-CN"/>
        </w:rPr>
        <w:t xml:space="preserve">There could be </w:t>
      </w:r>
      <w:r w:rsidR="00DB65A5" w:rsidRPr="00B35A49">
        <w:rPr>
          <w:lang w:eastAsia="zh-CN"/>
        </w:rPr>
        <w:t xml:space="preserve">at least </w:t>
      </w:r>
      <w:r w:rsidR="008A14D7" w:rsidRPr="00B35A49">
        <w:rPr>
          <w:lang w:eastAsia="zh-CN"/>
        </w:rPr>
        <w:t>three</w:t>
      </w:r>
      <w:r w:rsidR="00DB65A5" w:rsidRPr="00B35A49">
        <w:rPr>
          <w:lang w:eastAsia="zh-CN"/>
        </w:rPr>
        <w:t xml:space="preserve"> options to reduce duration of </w:t>
      </w:r>
      <w:r w:rsidR="00C81F02" w:rsidRPr="00B35A49">
        <w:rPr>
          <w:lang w:eastAsia="zh-CN"/>
        </w:rPr>
        <w:t>SS-burst or SS-burst-set</w:t>
      </w:r>
      <w:r w:rsidR="00DB65A5" w:rsidRPr="00B35A49">
        <w:rPr>
          <w:lang w:eastAsia="zh-CN"/>
        </w:rPr>
        <w:t>:</w:t>
      </w:r>
    </w:p>
    <w:p w14:paraId="3224A43D" w14:textId="04BAE77F" w:rsidR="00DB65A5" w:rsidRPr="00B35A49" w:rsidRDefault="00DB65A5" w:rsidP="00DB65A5">
      <w:pPr>
        <w:pStyle w:val="af"/>
        <w:numPr>
          <w:ilvl w:val="0"/>
          <w:numId w:val="49"/>
        </w:numPr>
        <w:ind w:firstLineChars="0"/>
        <w:rPr>
          <w:lang w:eastAsia="zh-CN"/>
        </w:rPr>
      </w:pPr>
      <w:r w:rsidRPr="00B35A49">
        <w:rPr>
          <w:rFonts w:hint="eastAsia"/>
          <w:lang w:eastAsia="zh-CN"/>
        </w:rPr>
        <w:t xml:space="preserve">Option 1: </w:t>
      </w:r>
      <w:r w:rsidRPr="00B35A49">
        <w:rPr>
          <w:rFonts w:hint="eastAsia"/>
          <w:lang w:val="en-GB" w:eastAsia="zh-CN"/>
        </w:rPr>
        <w:t xml:space="preserve">Using </w:t>
      </w:r>
      <w:r w:rsidRPr="00B35A49">
        <w:rPr>
          <w:lang w:val="en-GB" w:eastAsia="zh-CN"/>
        </w:rPr>
        <w:t>higher subcarrier spacing, e.g. 60kHz for sub-7GHz;</w:t>
      </w:r>
    </w:p>
    <w:p w14:paraId="28C766AE" w14:textId="4A4BB24F" w:rsidR="00DB65A5" w:rsidRPr="00B35A49" w:rsidRDefault="00DB65A5" w:rsidP="00DB65A5">
      <w:pPr>
        <w:pStyle w:val="af"/>
        <w:numPr>
          <w:ilvl w:val="0"/>
          <w:numId w:val="49"/>
        </w:numPr>
        <w:ind w:firstLineChars="0"/>
        <w:rPr>
          <w:lang w:eastAsia="zh-CN"/>
        </w:rPr>
      </w:pPr>
      <w:r w:rsidRPr="00B35A49">
        <w:rPr>
          <w:rFonts w:hint="eastAsia"/>
          <w:lang w:eastAsia="zh-CN"/>
        </w:rPr>
        <w:t xml:space="preserve">Option 2: </w:t>
      </w:r>
      <w:r w:rsidR="004A48A4" w:rsidRPr="00B35A49">
        <w:rPr>
          <w:rFonts w:eastAsia="Batang"/>
          <w:lang w:eastAsia="ko-KR"/>
        </w:rPr>
        <w:t>Minimize timing gap between SS/PBCH blocks;</w:t>
      </w:r>
    </w:p>
    <w:p w14:paraId="5CD60270" w14:textId="4C752835" w:rsidR="004A48A4" w:rsidRPr="00B35A49" w:rsidRDefault="004A48A4" w:rsidP="004A48A4">
      <w:pPr>
        <w:rPr>
          <w:lang w:eastAsia="zh-CN"/>
        </w:rPr>
      </w:pPr>
      <w:r w:rsidRPr="00B35A49">
        <w:rPr>
          <w:lang w:eastAsia="zh-CN"/>
        </w:rPr>
        <w:t>F</w:t>
      </w:r>
      <w:r w:rsidRPr="00B35A49">
        <w:rPr>
          <w:rFonts w:hint="eastAsia"/>
          <w:lang w:eastAsia="zh-CN"/>
        </w:rPr>
        <w:t xml:space="preserve">or </w:t>
      </w:r>
      <w:r w:rsidRPr="00B35A49">
        <w:rPr>
          <w:lang w:eastAsia="zh-CN"/>
        </w:rPr>
        <w:t xml:space="preserve">Option 1, taking example of using 60kHz </w:t>
      </w:r>
      <w:r w:rsidR="00F21FC8" w:rsidRPr="00B35A49">
        <w:rPr>
          <w:lang w:eastAsia="zh-CN"/>
        </w:rPr>
        <w:t xml:space="preserve">subcarrier spacing </w:t>
      </w:r>
      <w:r w:rsidRPr="00B35A49">
        <w:rPr>
          <w:lang w:eastAsia="zh-CN"/>
        </w:rPr>
        <w:t xml:space="preserve">for sub-7GHz, </w:t>
      </w:r>
      <w:r w:rsidR="00F21FC8" w:rsidRPr="00B35A49">
        <w:rPr>
          <w:lang w:eastAsia="zh-CN"/>
        </w:rPr>
        <w:t>if two SS/PBCH block</w:t>
      </w:r>
      <w:r w:rsidR="008A14D7" w:rsidRPr="00B35A49">
        <w:rPr>
          <w:lang w:eastAsia="zh-CN"/>
        </w:rPr>
        <w:t>s are sent within one slot like Rel-15 in NR licensed band, there are 8 SS/PBCH blocks being transmitted within 4 slots,</w:t>
      </w:r>
      <w:r w:rsidR="007379B7" w:rsidRPr="00B35A49">
        <w:rPr>
          <w:lang w:eastAsia="zh-CN"/>
        </w:rPr>
        <w:t xml:space="preserve"> which only consumes 1ms in total</w:t>
      </w:r>
      <w:r w:rsidR="008E54B9" w:rsidRPr="00B35A49">
        <w:rPr>
          <w:lang w:eastAsia="zh-CN"/>
        </w:rPr>
        <w:t>.</w:t>
      </w:r>
    </w:p>
    <w:p w14:paraId="5CB7C804" w14:textId="21941DE6" w:rsidR="00F21FC8" w:rsidRPr="00B35A49" w:rsidRDefault="007C79C0" w:rsidP="004A48A4">
      <w:pPr>
        <w:rPr>
          <w:lang w:eastAsia="zh-CN"/>
        </w:rPr>
      </w:pPr>
      <w:r w:rsidRPr="00B35A49">
        <w:rPr>
          <w:lang w:eastAsia="zh-CN"/>
        </w:rPr>
        <w:t>For Option 2, taking example of using 30kHz</w:t>
      </w:r>
      <w:r w:rsidR="00F21FC8" w:rsidRPr="00B35A49">
        <w:rPr>
          <w:lang w:eastAsia="zh-CN"/>
        </w:rPr>
        <w:t xml:space="preserve"> subcarrier spacing</w:t>
      </w:r>
      <w:r w:rsidRPr="00B35A49">
        <w:rPr>
          <w:lang w:eastAsia="zh-CN"/>
        </w:rPr>
        <w:t xml:space="preserve"> for sub-7GHz, 12 OFDM symbols duration in LTE-LAA is equal to 24 OFDM symbols duration. If SS/PBCH blocks are transmitted consecutively, it </w:t>
      </w:r>
      <w:r w:rsidR="007379B7" w:rsidRPr="00B35A49">
        <w:rPr>
          <w:lang w:eastAsia="zh-CN"/>
        </w:rPr>
        <w:t>can accommodate</w:t>
      </w:r>
      <w:r w:rsidRPr="00B35A49">
        <w:rPr>
          <w:lang w:eastAsia="zh-CN"/>
        </w:rPr>
        <w:t xml:space="preserve"> 6 </w:t>
      </w:r>
      <w:r w:rsidR="007379B7" w:rsidRPr="00B35A49">
        <w:rPr>
          <w:lang w:eastAsia="zh-CN"/>
        </w:rPr>
        <w:t>SS/PBCH block</w:t>
      </w:r>
      <w:r w:rsidRPr="00B35A49">
        <w:rPr>
          <w:lang w:eastAsia="zh-CN"/>
        </w:rPr>
        <w:t>s</w:t>
      </w:r>
      <w:r w:rsidR="00F21FC8" w:rsidRPr="00B35A49">
        <w:rPr>
          <w:lang w:eastAsia="zh-CN"/>
        </w:rPr>
        <w:t>.</w:t>
      </w:r>
    </w:p>
    <w:p w14:paraId="0EC9927C" w14:textId="48C8D979" w:rsidR="008A14D7" w:rsidRPr="00B35A49" w:rsidRDefault="008A14D7" w:rsidP="008A14D7">
      <w:pPr>
        <w:rPr>
          <w:lang w:eastAsia="zh-CN"/>
        </w:rPr>
      </w:pPr>
      <w:r w:rsidRPr="00B35A49">
        <w:rPr>
          <w:lang w:eastAsia="zh-CN"/>
        </w:rPr>
        <w:t xml:space="preserve">Therefore, we </w:t>
      </w:r>
      <w:r w:rsidR="007379B7" w:rsidRPr="00B35A49">
        <w:rPr>
          <w:lang w:eastAsia="zh-CN"/>
        </w:rPr>
        <w:t>prefer both Option 1 and Option 2</w:t>
      </w:r>
      <w:r w:rsidRPr="00B35A49">
        <w:rPr>
          <w:lang w:eastAsia="zh-CN"/>
        </w:rPr>
        <w:t>:</w:t>
      </w:r>
    </w:p>
    <w:p w14:paraId="66055AFD" w14:textId="1DA9678B" w:rsidR="008A14D7" w:rsidRPr="00B35A49" w:rsidRDefault="008A14D7" w:rsidP="008A14D7">
      <w:pPr>
        <w:rPr>
          <w:b/>
          <w:i/>
          <w:lang w:eastAsia="zh-CN"/>
        </w:rPr>
      </w:pPr>
      <w:r w:rsidRPr="00B35A49">
        <w:rPr>
          <w:b/>
          <w:i/>
          <w:lang w:eastAsia="zh-CN"/>
        </w:rPr>
        <w:t xml:space="preserve">Proposal 4: Study mechanism to </w:t>
      </w:r>
      <w:r w:rsidR="008E54B9" w:rsidRPr="00B35A49">
        <w:rPr>
          <w:b/>
          <w:i/>
          <w:lang w:eastAsia="zh-CN"/>
        </w:rPr>
        <w:t xml:space="preserve">reduce duration of SS/PBCH block(s), e.g. </w:t>
      </w:r>
      <w:r w:rsidR="003728E1" w:rsidRPr="00B35A49">
        <w:rPr>
          <w:b/>
          <w:i/>
          <w:lang w:eastAsia="zh-CN"/>
        </w:rPr>
        <w:t>m</w:t>
      </w:r>
      <w:r w:rsidRPr="00B35A49">
        <w:rPr>
          <w:b/>
          <w:i/>
          <w:lang w:eastAsia="zh-CN"/>
        </w:rPr>
        <w:t>inimize timing gap between SS/PBCH block</w:t>
      </w:r>
      <w:r w:rsidR="00C81F02" w:rsidRPr="00B35A49">
        <w:rPr>
          <w:b/>
          <w:i/>
          <w:lang w:eastAsia="zh-CN"/>
        </w:rPr>
        <w:t xml:space="preserve">s </w:t>
      </w:r>
      <w:r w:rsidRPr="00B35A49">
        <w:rPr>
          <w:b/>
          <w:i/>
          <w:lang w:eastAsia="zh-CN"/>
        </w:rPr>
        <w:t>in NR-U operation.</w:t>
      </w:r>
    </w:p>
    <w:p w14:paraId="2A868CA8" w14:textId="77777777" w:rsidR="0061234C" w:rsidRPr="00B35A49" w:rsidRDefault="0061234C" w:rsidP="004A48A4">
      <w:pPr>
        <w:rPr>
          <w:lang w:eastAsia="zh-CN"/>
        </w:rPr>
      </w:pPr>
    </w:p>
    <w:p w14:paraId="69313BE7" w14:textId="45A2B38C" w:rsidR="00B70152" w:rsidRPr="00B35A49" w:rsidRDefault="00B70152" w:rsidP="0012008A">
      <w:pPr>
        <w:pStyle w:val="3"/>
        <w:rPr>
          <w:lang w:eastAsia="zh-CN"/>
        </w:rPr>
      </w:pPr>
      <w:r w:rsidRPr="00B35A49">
        <w:rPr>
          <w:lang w:eastAsia="zh-CN"/>
        </w:rPr>
        <w:t>Multiplexing SS/PBCH block and other signal/channel</w:t>
      </w:r>
    </w:p>
    <w:p w14:paraId="0D7B135E" w14:textId="7E522638" w:rsidR="00B70152" w:rsidRPr="00B35A49" w:rsidRDefault="00B70152" w:rsidP="00B70152">
      <w:pPr>
        <w:rPr>
          <w:lang w:eastAsia="zh-CN"/>
        </w:rPr>
      </w:pPr>
      <w:r w:rsidRPr="00B35A49">
        <w:rPr>
          <w:lang w:eastAsia="zh-CN"/>
        </w:rPr>
        <w:t>I</w:t>
      </w:r>
      <w:r w:rsidRPr="00B35A49">
        <w:rPr>
          <w:rFonts w:hint="eastAsia"/>
          <w:lang w:eastAsia="zh-CN"/>
        </w:rPr>
        <w:t xml:space="preserve">t </w:t>
      </w:r>
      <w:r w:rsidRPr="00B35A49">
        <w:rPr>
          <w:lang w:eastAsia="zh-CN"/>
        </w:rPr>
        <w:t xml:space="preserve">is </w:t>
      </w:r>
      <w:r w:rsidR="008A14D7" w:rsidRPr="00B35A49">
        <w:rPr>
          <w:lang w:eastAsia="zh-CN"/>
        </w:rPr>
        <w:t>mentioned by some companies</w:t>
      </w:r>
      <w:r w:rsidRPr="00B35A49">
        <w:rPr>
          <w:lang w:eastAsia="zh-CN"/>
        </w:rPr>
        <w:t xml:space="preserve"> that SS/PBCH </w:t>
      </w:r>
      <w:r w:rsidR="0059303C" w:rsidRPr="00B35A49">
        <w:rPr>
          <w:lang w:eastAsia="zh-CN"/>
        </w:rPr>
        <w:t>block should multiplex with other signal/channel, e.g. CSI-RS or RMSI, and share the same LBT procedure. The multiplexing can offer</w:t>
      </w:r>
      <w:r w:rsidR="008E54B9" w:rsidRPr="00B35A49">
        <w:rPr>
          <w:lang w:eastAsia="zh-CN"/>
        </w:rPr>
        <w:t xml:space="preserve"> the reduction of LBT overhead</w:t>
      </w:r>
      <w:r w:rsidR="0059303C" w:rsidRPr="00B35A49">
        <w:rPr>
          <w:lang w:eastAsia="zh-CN"/>
        </w:rPr>
        <w:t>. There could be at least two options for multiplexing:</w:t>
      </w:r>
    </w:p>
    <w:p w14:paraId="7CA5BA0D" w14:textId="5A185F3F" w:rsidR="0059303C" w:rsidRPr="00B35A49" w:rsidRDefault="0059303C" w:rsidP="0059303C">
      <w:pPr>
        <w:pStyle w:val="af"/>
        <w:numPr>
          <w:ilvl w:val="0"/>
          <w:numId w:val="49"/>
        </w:numPr>
        <w:ind w:firstLineChars="0"/>
        <w:rPr>
          <w:lang w:eastAsia="zh-CN"/>
        </w:rPr>
      </w:pPr>
      <w:r w:rsidRPr="00B35A49">
        <w:rPr>
          <w:lang w:eastAsia="zh-CN"/>
        </w:rPr>
        <w:t>O</w:t>
      </w:r>
      <w:r w:rsidRPr="00B35A49">
        <w:rPr>
          <w:rFonts w:hint="eastAsia"/>
          <w:lang w:eastAsia="zh-CN"/>
        </w:rPr>
        <w:t xml:space="preserve">ption </w:t>
      </w:r>
      <w:r w:rsidRPr="00B35A49">
        <w:rPr>
          <w:lang w:eastAsia="zh-CN"/>
        </w:rPr>
        <w:t>1: FDM between SS/PBCH block and other signal/channel</w:t>
      </w:r>
      <w:r w:rsidR="003E5ACE" w:rsidRPr="00B35A49">
        <w:rPr>
          <w:lang w:eastAsia="zh-CN"/>
        </w:rPr>
        <w:t>, and sharing the same LBT</w:t>
      </w:r>
      <w:r w:rsidRPr="00B35A49">
        <w:rPr>
          <w:lang w:eastAsia="zh-CN"/>
        </w:rPr>
        <w:t>;</w:t>
      </w:r>
    </w:p>
    <w:p w14:paraId="75489CBA" w14:textId="740AEC12" w:rsidR="0059303C" w:rsidRPr="00B35A49" w:rsidRDefault="0059303C" w:rsidP="0059303C">
      <w:pPr>
        <w:pStyle w:val="af"/>
        <w:numPr>
          <w:ilvl w:val="0"/>
          <w:numId w:val="49"/>
        </w:numPr>
        <w:ind w:firstLineChars="0"/>
        <w:rPr>
          <w:lang w:eastAsia="zh-CN"/>
        </w:rPr>
      </w:pPr>
      <w:r w:rsidRPr="00B35A49">
        <w:rPr>
          <w:lang w:eastAsia="zh-CN"/>
        </w:rPr>
        <w:t>Option 2: TDM between SS/PBCH block and other signal/channel</w:t>
      </w:r>
      <w:r w:rsidR="003E5ACE" w:rsidRPr="00B35A49">
        <w:rPr>
          <w:lang w:eastAsia="zh-CN"/>
        </w:rPr>
        <w:t>, and sharing the same LBT</w:t>
      </w:r>
      <w:r w:rsidRPr="00B35A49">
        <w:rPr>
          <w:lang w:eastAsia="zh-CN"/>
        </w:rPr>
        <w:t>;</w:t>
      </w:r>
    </w:p>
    <w:p w14:paraId="6EE1FB38" w14:textId="3B0D88F2" w:rsidR="00CC3D72" w:rsidRPr="00B35A49" w:rsidRDefault="0059303C" w:rsidP="0059303C">
      <w:pPr>
        <w:rPr>
          <w:lang w:eastAsia="zh-CN"/>
        </w:rPr>
      </w:pPr>
      <w:r w:rsidRPr="00B35A49">
        <w:rPr>
          <w:rFonts w:hint="eastAsia"/>
          <w:lang w:eastAsia="zh-CN"/>
        </w:rPr>
        <w:t xml:space="preserve">For Option 1, </w:t>
      </w:r>
      <w:r w:rsidRPr="00B35A49">
        <w:rPr>
          <w:lang w:eastAsia="zh-CN"/>
        </w:rPr>
        <w:t xml:space="preserve">it </w:t>
      </w:r>
      <w:r w:rsidR="00B30542" w:rsidRPr="00B35A49">
        <w:rPr>
          <w:lang w:eastAsia="zh-CN"/>
        </w:rPr>
        <w:t>seems</w:t>
      </w:r>
      <w:r w:rsidRPr="00B35A49">
        <w:rPr>
          <w:lang w:eastAsia="zh-CN"/>
        </w:rPr>
        <w:t xml:space="preserve"> suitable for lower subcarrier spacing,</w:t>
      </w:r>
      <w:r w:rsidR="00D16C1E" w:rsidRPr="00B35A49">
        <w:rPr>
          <w:lang w:eastAsia="zh-CN"/>
        </w:rPr>
        <w:t xml:space="preserve"> e.g. </w:t>
      </w:r>
      <w:r w:rsidR="00AE61A7" w:rsidRPr="00B35A49">
        <w:rPr>
          <w:lang w:eastAsia="zh-CN"/>
        </w:rPr>
        <w:t>15</w:t>
      </w:r>
      <w:r w:rsidR="00D16C1E" w:rsidRPr="00B35A49">
        <w:rPr>
          <w:lang w:eastAsia="zh-CN"/>
        </w:rPr>
        <w:t>kHz for sub-7GHz, where</w:t>
      </w:r>
      <w:r w:rsidRPr="00B35A49">
        <w:rPr>
          <w:lang w:eastAsia="zh-CN"/>
        </w:rPr>
        <w:t xml:space="preserve"> </w:t>
      </w:r>
      <w:r w:rsidR="00D16C1E" w:rsidRPr="00B35A49">
        <w:rPr>
          <w:lang w:eastAsia="zh-CN"/>
        </w:rPr>
        <w:t xml:space="preserve">there </w:t>
      </w:r>
      <w:r w:rsidR="00AE61A7" w:rsidRPr="00B35A49">
        <w:rPr>
          <w:lang w:eastAsia="zh-CN"/>
        </w:rPr>
        <w:t>are sufficient</w:t>
      </w:r>
      <w:r w:rsidR="00D16C1E" w:rsidRPr="00B35A49">
        <w:rPr>
          <w:lang w:eastAsia="zh-CN"/>
        </w:rPr>
        <w:t xml:space="preserve"> </w:t>
      </w:r>
      <w:r w:rsidR="00CC3D72" w:rsidRPr="00B35A49">
        <w:rPr>
          <w:lang w:eastAsia="zh-CN"/>
        </w:rPr>
        <w:t>PRBs</w:t>
      </w:r>
      <w:r w:rsidR="00D16C1E" w:rsidRPr="00B35A49">
        <w:rPr>
          <w:lang w:eastAsia="zh-CN"/>
        </w:rPr>
        <w:t xml:space="preserve"> </w:t>
      </w:r>
      <w:r w:rsidRPr="00B35A49">
        <w:rPr>
          <w:lang w:eastAsia="zh-CN"/>
        </w:rPr>
        <w:t>left</w:t>
      </w:r>
      <w:r w:rsidR="00AE61A7" w:rsidRPr="00B35A49">
        <w:rPr>
          <w:lang w:eastAsia="zh-CN"/>
        </w:rPr>
        <w:t xml:space="preserve"> for 20MHz channel</w:t>
      </w:r>
      <w:r w:rsidRPr="00B35A49">
        <w:rPr>
          <w:lang w:eastAsia="zh-CN"/>
        </w:rPr>
        <w:t xml:space="preserve">. </w:t>
      </w:r>
      <w:r w:rsidR="00C81F02" w:rsidRPr="00B35A49">
        <w:rPr>
          <w:lang w:eastAsia="zh-CN"/>
        </w:rPr>
        <w:t>But t</w:t>
      </w:r>
      <w:r w:rsidR="00CC3D72" w:rsidRPr="00B35A49">
        <w:rPr>
          <w:lang w:eastAsia="zh-CN"/>
        </w:rPr>
        <w:t>he problem is that:</w:t>
      </w:r>
    </w:p>
    <w:p w14:paraId="24D0BD52" w14:textId="1AE0DD12" w:rsidR="00AE61A7" w:rsidRPr="00B35A49" w:rsidRDefault="00AE61A7" w:rsidP="00CC3D72">
      <w:pPr>
        <w:pStyle w:val="af"/>
        <w:numPr>
          <w:ilvl w:val="0"/>
          <w:numId w:val="49"/>
        </w:numPr>
        <w:ind w:firstLineChars="0"/>
        <w:rPr>
          <w:lang w:eastAsia="zh-CN"/>
        </w:rPr>
      </w:pPr>
      <w:r w:rsidRPr="00B35A49">
        <w:rPr>
          <w:lang w:eastAsia="zh-CN"/>
        </w:rPr>
        <w:lastRenderedPageBreak/>
        <w:t>I</w:t>
      </w:r>
      <w:r w:rsidRPr="00B35A49">
        <w:rPr>
          <w:rFonts w:hint="eastAsia"/>
          <w:lang w:eastAsia="zh-CN"/>
        </w:rPr>
        <w:t xml:space="preserve">f </w:t>
      </w:r>
      <w:r w:rsidRPr="00B35A49">
        <w:rPr>
          <w:lang w:eastAsia="zh-CN"/>
        </w:rPr>
        <w:t>30k</w:t>
      </w:r>
      <w:r w:rsidR="00C81F02" w:rsidRPr="00B35A49">
        <w:rPr>
          <w:lang w:eastAsia="zh-CN"/>
        </w:rPr>
        <w:t>H</w:t>
      </w:r>
      <w:r w:rsidRPr="00B35A49">
        <w:rPr>
          <w:lang w:eastAsia="zh-CN"/>
        </w:rPr>
        <w:t>z or 60kHz subcarrier spacing is used for sub-7GHz, the left RBs may not be enough at least for RMSI PDSCH, and</w:t>
      </w:r>
    </w:p>
    <w:p w14:paraId="2782FD98" w14:textId="09ADE096" w:rsidR="00CC3D72" w:rsidRPr="00B35A49" w:rsidRDefault="00ED49C9" w:rsidP="00CC3D72">
      <w:pPr>
        <w:pStyle w:val="af"/>
        <w:numPr>
          <w:ilvl w:val="0"/>
          <w:numId w:val="49"/>
        </w:numPr>
        <w:ind w:firstLineChars="0"/>
        <w:rPr>
          <w:lang w:eastAsia="zh-CN"/>
        </w:rPr>
      </w:pPr>
      <w:r w:rsidRPr="00B35A49">
        <w:rPr>
          <w:lang w:eastAsia="zh-CN"/>
        </w:rPr>
        <w:t>if CSI-RS or RMSI has larger periodicity than SS/PBCH block, the reserved signal is necessary.</w:t>
      </w:r>
      <w:r w:rsidR="00CC3D72" w:rsidRPr="00B35A49">
        <w:rPr>
          <w:lang w:eastAsia="zh-CN"/>
        </w:rPr>
        <w:t xml:space="preserve"> </w:t>
      </w:r>
    </w:p>
    <w:p w14:paraId="68E2DD07" w14:textId="6958B9CC" w:rsidR="0059303C" w:rsidRPr="00B35A49" w:rsidRDefault="00CC3D72" w:rsidP="0059303C">
      <w:pPr>
        <w:rPr>
          <w:lang w:eastAsia="zh-CN"/>
        </w:rPr>
      </w:pPr>
      <w:r w:rsidRPr="00B35A49">
        <w:rPr>
          <w:lang w:eastAsia="zh-CN"/>
        </w:rPr>
        <w:t xml:space="preserve">It should be noted that Rel-15 NR has supported </w:t>
      </w:r>
      <w:r w:rsidR="001C799F" w:rsidRPr="00B35A49">
        <w:rPr>
          <w:lang w:eastAsia="zh-CN"/>
        </w:rPr>
        <w:t>O</w:t>
      </w:r>
      <w:r w:rsidRPr="00B35A49">
        <w:rPr>
          <w:lang w:eastAsia="zh-CN"/>
        </w:rPr>
        <w:t>ption</w:t>
      </w:r>
      <w:r w:rsidR="001C799F" w:rsidRPr="00B35A49">
        <w:rPr>
          <w:lang w:eastAsia="zh-CN"/>
        </w:rPr>
        <w:t xml:space="preserve"> 1</w:t>
      </w:r>
      <w:r w:rsidRPr="00B35A49">
        <w:rPr>
          <w:lang w:eastAsia="zh-CN"/>
        </w:rPr>
        <w:t xml:space="preserve"> as a subset of “Pattern 2 and Pattern 3” for RMSI time/frequency resource allocation.</w:t>
      </w:r>
    </w:p>
    <w:p w14:paraId="6E4179D2" w14:textId="5E8069D1" w:rsidR="00CC3D72" w:rsidRPr="00B35A49" w:rsidRDefault="00B30542" w:rsidP="00140DBB">
      <w:pPr>
        <w:rPr>
          <w:lang w:eastAsia="zh-CN"/>
        </w:rPr>
      </w:pPr>
      <w:r w:rsidRPr="00B35A49">
        <w:rPr>
          <w:lang w:eastAsia="zh-CN"/>
        </w:rPr>
        <w:t>For Option 2, it seems</w:t>
      </w:r>
      <w:r w:rsidR="00D16C1E" w:rsidRPr="00B35A49">
        <w:rPr>
          <w:lang w:eastAsia="zh-CN"/>
        </w:rPr>
        <w:t xml:space="preserve"> suitable for </w:t>
      </w:r>
      <w:r w:rsidR="007379B7" w:rsidRPr="00B35A49">
        <w:rPr>
          <w:lang w:eastAsia="zh-CN"/>
        </w:rPr>
        <w:t>larger</w:t>
      </w:r>
      <w:r w:rsidR="00D16C1E" w:rsidRPr="00B35A49">
        <w:rPr>
          <w:lang w:eastAsia="zh-CN"/>
        </w:rPr>
        <w:t xml:space="preserve"> subcarrier spacing, e.g. 60kHz for sub-7GHz, where the</w:t>
      </w:r>
      <w:r w:rsidR="00CC3D72" w:rsidRPr="00B35A49">
        <w:rPr>
          <w:lang w:eastAsia="zh-CN"/>
        </w:rPr>
        <w:t>re is no sufficient PRBs</w:t>
      </w:r>
      <w:r w:rsidR="00D16C1E" w:rsidRPr="00B35A49">
        <w:rPr>
          <w:lang w:eastAsia="zh-CN"/>
        </w:rPr>
        <w:t xml:space="preserve"> left. </w:t>
      </w:r>
      <w:r w:rsidR="00C81F02" w:rsidRPr="00B35A49">
        <w:rPr>
          <w:lang w:eastAsia="zh-CN"/>
        </w:rPr>
        <w:t>But t</w:t>
      </w:r>
      <w:r w:rsidR="00D16C1E" w:rsidRPr="00B35A49">
        <w:rPr>
          <w:lang w:eastAsia="zh-CN"/>
        </w:rPr>
        <w:t>he problem is that</w:t>
      </w:r>
      <w:r w:rsidR="00CC3D72" w:rsidRPr="00B35A49">
        <w:rPr>
          <w:lang w:eastAsia="zh-CN"/>
        </w:rPr>
        <w:t>:</w:t>
      </w:r>
      <w:r w:rsidR="00D16C1E" w:rsidRPr="00B35A49">
        <w:rPr>
          <w:lang w:eastAsia="zh-CN"/>
        </w:rPr>
        <w:t xml:space="preserve"> </w:t>
      </w:r>
    </w:p>
    <w:p w14:paraId="29FA05D6" w14:textId="673C87B4" w:rsidR="00CC3D72" w:rsidRPr="00B35A49" w:rsidRDefault="00CC3D72" w:rsidP="00CC3D72">
      <w:pPr>
        <w:pStyle w:val="af"/>
        <w:numPr>
          <w:ilvl w:val="0"/>
          <w:numId w:val="49"/>
        </w:numPr>
        <w:ind w:firstLineChars="0"/>
        <w:rPr>
          <w:lang w:eastAsia="zh-CN"/>
        </w:rPr>
      </w:pPr>
      <w:r w:rsidRPr="00B35A49">
        <w:rPr>
          <w:lang w:eastAsia="zh-CN"/>
        </w:rPr>
        <w:t>if CSI-RS or RMSI has larger periodicity than SS/PBCH block, the reserved signal is necessary, and</w:t>
      </w:r>
    </w:p>
    <w:p w14:paraId="17F68442" w14:textId="6C1BD74C" w:rsidR="00CC3D72" w:rsidRPr="00B35A49" w:rsidRDefault="00CC3D72" w:rsidP="00CC3D72">
      <w:pPr>
        <w:pStyle w:val="af"/>
        <w:numPr>
          <w:ilvl w:val="0"/>
          <w:numId w:val="49"/>
        </w:numPr>
        <w:ind w:firstLineChars="0"/>
        <w:rPr>
          <w:lang w:eastAsia="zh-CN"/>
        </w:rPr>
      </w:pPr>
      <w:r w:rsidRPr="00B35A49">
        <w:rPr>
          <w:lang w:eastAsia="zh-CN"/>
        </w:rPr>
        <w:t xml:space="preserve">if CSI-RS or RMSI has a </w:t>
      </w:r>
      <w:r w:rsidR="001C799F" w:rsidRPr="00B35A49">
        <w:rPr>
          <w:lang w:eastAsia="zh-CN"/>
        </w:rPr>
        <w:t>long</w:t>
      </w:r>
      <w:r w:rsidRPr="00B35A49">
        <w:rPr>
          <w:lang w:eastAsia="zh-CN"/>
        </w:rPr>
        <w:t xml:space="preserve"> time offset with SS/PBCH block, MCOT requirement may </w:t>
      </w:r>
      <w:r w:rsidR="003F18AA" w:rsidRPr="00B35A49">
        <w:rPr>
          <w:lang w:eastAsia="zh-CN"/>
        </w:rPr>
        <w:t xml:space="preserve">not </w:t>
      </w:r>
      <w:r w:rsidRPr="00B35A49">
        <w:rPr>
          <w:lang w:eastAsia="zh-CN"/>
        </w:rPr>
        <w:t>be satisfied.</w:t>
      </w:r>
    </w:p>
    <w:p w14:paraId="242F78F6" w14:textId="43558A17" w:rsidR="00DE1B92" w:rsidRPr="00B35A49" w:rsidRDefault="00CC3D72" w:rsidP="00DE1B92">
      <w:pPr>
        <w:rPr>
          <w:lang w:eastAsia="zh-CN"/>
        </w:rPr>
      </w:pPr>
      <w:r w:rsidRPr="00B35A49">
        <w:rPr>
          <w:lang w:eastAsia="zh-CN"/>
        </w:rPr>
        <w:t>I</w:t>
      </w:r>
      <w:r w:rsidR="003E5ACE" w:rsidRPr="00B35A49">
        <w:rPr>
          <w:lang w:eastAsia="zh-CN"/>
        </w:rPr>
        <w:t>t is proposed in [</w:t>
      </w:r>
      <w:r w:rsidR="008A5937" w:rsidRPr="00B35A49">
        <w:rPr>
          <w:lang w:eastAsia="zh-CN"/>
        </w:rPr>
        <w:t>1</w:t>
      </w:r>
      <w:r w:rsidR="006467BC" w:rsidRPr="00B35A49">
        <w:rPr>
          <w:lang w:eastAsia="zh-CN"/>
        </w:rPr>
        <w:t>3</w:t>
      </w:r>
      <w:r w:rsidR="003E5ACE" w:rsidRPr="00B35A49">
        <w:rPr>
          <w:lang w:eastAsia="zh-CN"/>
        </w:rPr>
        <w:t>] that SS/PBCH block and RMSI do not share the same LBT</w:t>
      </w:r>
      <w:r w:rsidR="00ED49C9" w:rsidRPr="00B35A49">
        <w:rPr>
          <w:lang w:eastAsia="zh-CN"/>
        </w:rPr>
        <w:t>, even if they are TDMed</w:t>
      </w:r>
      <w:r w:rsidR="003E5ACE" w:rsidRPr="00B35A49">
        <w:rPr>
          <w:lang w:eastAsia="zh-CN"/>
        </w:rPr>
        <w:t xml:space="preserve">. </w:t>
      </w:r>
      <w:r w:rsidR="001C799F" w:rsidRPr="00B35A49">
        <w:rPr>
          <w:lang w:eastAsia="zh-CN"/>
        </w:rPr>
        <w:t>This solution can lead to a common design of SS/PBCH block in NSA and SA scenarios.</w:t>
      </w:r>
    </w:p>
    <w:p w14:paraId="02E03DDA" w14:textId="3968E127" w:rsidR="00ED49C9" w:rsidRPr="00B35A49" w:rsidRDefault="00DE1B92" w:rsidP="00ED49C9">
      <w:pPr>
        <w:rPr>
          <w:lang w:eastAsia="zh-CN"/>
        </w:rPr>
      </w:pPr>
      <w:r w:rsidRPr="00B35A49">
        <w:rPr>
          <w:lang w:eastAsia="zh-CN"/>
        </w:rPr>
        <w:t xml:space="preserve">We have no strong position </w:t>
      </w:r>
      <w:r w:rsidR="00216B73">
        <w:rPr>
          <w:lang w:eastAsia="zh-CN"/>
        </w:rPr>
        <w:t>for Option 1 or</w:t>
      </w:r>
      <w:bookmarkStart w:id="1" w:name="_GoBack"/>
      <w:bookmarkEnd w:id="1"/>
      <w:r w:rsidRPr="00B35A49">
        <w:rPr>
          <w:lang w:eastAsia="zh-CN"/>
        </w:rPr>
        <w:t xml:space="preserve"> Option 2. But we prefer to support FDM if </w:t>
      </w:r>
      <w:r w:rsidR="009D7E53" w:rsidRPr="00B35A49">
        <w:rPr>
          <w:lang w:eastAsia="zh-CN"/>
        </w:rPr>
        <w:t>15/</w:t>
      </w:r>
      <w:r w:rsidRPr="00B35A49">
        <w:rPr>
          <w:lang w:eastAsia="zh-CN"/>
        </w:rPr>
        <w:t>30kHz subcarrier spacing is used for sub-7GHz, and support TDM if 60kHz subcarrier spacing for sub-7GHz.</w:t>
      </w:r>
    </w:p>
    <w:p w14:paraId="6FB176F6" w14:textId="12A827D2" w:rsidR="00ED49C9" w:rsidRPr="00B35A49" w:rsidRDefault="00ED49C9" w:rsidP="00ED49C9">
      <w:pPr>
        <w:rPr>
          <w:b/>
          <w:i/>
          <w:lang w:eastAsia="zh-CN"/>
        </w:rPr>
      </w:pPr>
      <w:r w:rsidRPr="00B35A49">
        <w:rPr>
          <w:b/>
          <w:i/>
          <w:lang w:eastAsia="zh-CN"/>
        </w:rPr>
        <w:t xml:space="preserve">Proposal 5: Study </w:t>
      </w:r>
      <w:r w:rsidR="00DE1B92" w:rsidRPr="00B35A49">
        <w:rPr>
          <w:b/>
          <w:i/>
          <w:lang w:eastAsia="zh-CN"/>
        </w:rPr>
        <w:t xml:space="preserve">FDM between SS/PBCH block and other signal/channel if </w:t>
      </w:r>
      <w:r w:rsidR="009D7E53" w:rsidRPr="00B35A49">
        <w:rPr>
          <w:b/>
          <w:i/>
          <w:lang w:eastAsia="zh-CN"/>
        </w:rPr>
        <w:t>15/</w:t>
      </w:r>
      <w:r w:rsidR="00DE1B92" w:rsidRPr="00B35A49">
        <w:rPr>
          <w:b/>
          <w:i/>
          <w:lang w:eastAsia="zh-CN"/>
        </w:rPr>
        <w:t>30kHz subcarrier spacing is used, and TDM if 60kHz subcarrier spacing is used</w:t>
      </w:r>
      <w:r w:rsidR="006467BC" w:rsidRPr="00B35A49">
        <w:rPr>
          <w:b/>
          <w:i/>
          <w:lang w:eastAsia="zh-CN"/>
        </w:rPr>
        <w:t>, for sub-7GHz</w:t>
      </w:r>
      <w:r w:rsidR="003728E1" w:rsidRPr="00B35A49">
        <w:rPr>
          <w:b/>
          <w:i/>
          <w:lang w:eastAsia="zh-CN"/>
        </w:rPr>
        <w:t xml:space="preserve"> in NR-U operation</w:t>
      </w:r>
      <w:r w:rsidRPr="00B35A49">
        <w:rPr>
          <w:b/>
          <w:i/>
          <w:lang w:eastAsia="zh-CN"/>
        </w:rPr>
        <w:t>.</w:t>
      </w:r>
    </w:p>
    <w:p w14:paraId="330A14E8" w14:textId="77777777" w:rsidR="00140DBB" w:rsidRPr="00B35A49" w:rsidRDefault="00140DBB" w:rsidP="00F01CA8">
      <w:pPr>
        <w:rPr>
          <w:lang w:eastAsia="zh-CN"/>
        </w:rPr>
      </w:pPr>
    </w:p>
    <w:p w14:paraId="40399AD8" w14:textId="77777777" w:rsidR="000334FE" w:rsidRPr="00B35A49" w:rsidRDefault="00706BFA" w:rsidP="000334FE">
      <w:pPr>
        <w:pStyle w:val="1"/>
        <w:rPr>
          <w:lang w:eastAsia="zh-CN"/>
        </w:rPr>
      </w:pPr>
      <w:r w:rsidRPr="00B35A49">
        <w:rPr>
          <w:lang w:eastAsia="zh-CN"/>
        </w:rPr>
        <w:t>Conclusion</w:t>
      </w:r>
    </w:p>
    <w:p w14:paraId="7CF635D8" w14:textId="3C26CBFC" w:rsidR="000815AA" w:rsidRPr="00B35A49" w:rsidRDefault="000815AA" w:rsidP="000815AA">
      <w:pPr>
        <w:rPr>
          <w:lang w:eastAsia="zh-CN"/>
        </w:rPr>
      </w:pPr>
      <w:r w:rsidRPr="00B35A49">
        <w:rPr>
          <w:rFonts w:hint="eastAsia"/>
          <w:lang w:eastAsia="zh-CN"/>
        </w:rPr>
        <w:t xml:space="preserve">In the contribution, we discuss the SS/PBCH block in </w:t>
      </w:r>
      <w:r w:rsidR="006F1495" w:rsidRPr="00B35A49">
        <w:rPr>
          <w:rFonts w:hint="eastAsia"/>
          <w:lang w:eastAsia="zh-CN"/>
        </w:rPr>
        <w:t>NR-U operation</w:t>
      </w:r>
      <w:r w:rsidRPr="00B35A49">
        <w:rPr>
          <w:rFonts w:hint="eastAsia"/>
          <w:lang w:eastAsia="zh-CN"/>
        </w:rPr>
        <w:t xml:space="preserve">, and </w:t>
      </w:r>
      <w:r w:rsidRPr="00B35A49">
        <w:rPr>
          <w:lang w:eastAsia="zh-CN"/>
        </w:rPr>
        <w:t>raise the proposals as follows.</w:t>
      </w:r>
    </w:p>
    <w:p w14:paraId="40467931" w14:textId="77777777" w:rsidR="003728E1" w:rsidRPr="00B35A49" w:rsidRDefault="003728E1" w:rsidP="003728E1">
      <w:pPr>
        <w:rPr>
          <w:b/>
          <w:i/>
          <w:lang w:eastAsia="zh-CN"/>
        </w:rPr>
      </w:pPr>
      <w:r w:rsidRPr="00B35A49">
        <w:rPr>
          <w:b/>
          <w:i/>
          <w:lang w:eastAsia="zh-CN"/>
        </w:rPr>
        <w:t>Proposal 1: The design principle of SS/PBCH block in NR-U operation should consider the following points:</w:t>
      </w:r>
    </w:p>
    <w:p w14:paraId="6AA42789" w14:textId="77777777" w:rsidR="003728E1" w:rsidRPr="00B35A49" w:rsidRDefault="003728E1" w:rsidP="003728E1">
      <w:pPr>
        <w:pStyle w:val="af"/>
        <w:numPr>
          <w:ilvl w:val="0"/>
          <w:numId w:val="49"/>
        </w:numPr>
        <w:ind w:firstLineChars="0"/>
        <w:rPr>
          <w:b/>
          <w:i/>
          <w:lang w:eastAsia="zh-CN"/>
        </w:rPr>
      </w:pPr>
      <w:r w:rsidRPr="00B35A49">
        <w:rPr>
          <w:b/>
          <w:i/>
          <w:lang w:eastAsia="zh-CN"/>
        </w:rPr>
        <w:t>Bandwidth of SS/PBCH block;</w:t>
      </w:r>
    </w:p>
    <w:p w14:paraId="368DB1B3" w14:textId="77777777" w:rsidR="003728E1" w:rsidRPr="00B35A49" w:rsidRDefault="003728E1" w:rsidP="003728E1">
      <w:pPr>
        <w:pStyle w:val="af"/>
        <w:numPr>
          <w:ilvl w:val="0"/>
          <w:numId w:val="49"/>
        </w:numPr>
        <w:ind w:firstLineChars="0"/>
        <w:rPr>
          <w:b/>
          <w:i/>
          <w:lang w:eastAsia="zh-CN"/>
        </w:rPr>
      </w:pPr>
      <w:r w:rsidRPr="00B35A49">
        <w:rPr>
          <w:b/>
          <w:i/>
          <w:lang w:eastAsia="zh-CN"/>
        </w:rPr>
        <w:t>LBT of SS/PBCH block(s) w.r.t. beam sweeping or repetition;</w:t>
      </w:r>
    </w:p>
    <w:p w14:paraId="74E6EE53" w14:textId="510775F8" w:rsidR="003728E1" w:rsidRPr="00B35A49" w:rsidRDefault="003728E1" w:rsidP="003728E1">
      <w:pPr>
        <w:pStyle w:val="af"/>
        <w:numPr>
          <w:ilvl w:val="0"/>
          <w:numId w:val="49"/>
        </w:numPr>
        <w:ind w:firstLineChars="0"/>
        <w:rPr>
          <w:b/>
          <w:i/>
          <w:lang w:eastAsia="zh-CN"/>
        </w:rPr>
      </w:pPr>
      <w:r w:rsidRPr="00B35A49">
        <w:rPr>
          <w:b/>
          <w:i/>
          <w:lang w:eastAsia="zh-CN"/>
        </w:rPr>
        <w:t>Duration of SS/PBCH block</w:t>
      </w:r>
      <w:r w:rsidR="00DE1B92" w:rsidRPr="00B35A49">
        <w:rPr>
          <w:b/>
          <w:i/>
          <w:lang w:eastAsia="zh-CN"/>
        </w:rPr>
        <w:t>(</w:t>
      </w:r>
      <w:r w:rsidRPr="00B35A49">
        <w:rPr>
          <w:b/>
          <w:i/>
          <w:lang w:eastAsia="zh-CN"/>
        </w:rPr>
        <w:t>s</w:t>
      </w:r>
      <w:r w:rsidR="00DE1B92" w:rsidRPr="00B35A49">
        <w:rPr>
          <w:b/>
          <w:i/>
          <w:lang w:eastAsia="zh-CN"/>
        </w:rPr>
        <w:t>)</w:t>
      </w:r>
      <w:r w:rsidRPr="00B35A49">
        <w:rPr>
          <w:b/>
          <w:i/>
          <w:lang w:eastAsia="zh-CN"/>
        </w:rPr>
        <w:t xml:space="preserve"> w.r.t. beam sweeping or repetition;</w:t>
      </w:r>
    </w:p>
    <w:p w14:paraId="5A51DF3C" w14:textId="77777777" w:rsidR="003728E1" w:rsidRPr="00B35A49" w:rsidRDefault="003728E1" w:rsidP="003728E1">
      <w:pPr>
        <w:pStyle w:val="af"/>
        <w:numPr>
          <w:ilvl w:val="0"/>
          <w:numId w:val="49"/>
        </w:numPr>
        <w:ind w:firstLineChars="0"/>
        <w:rPr>
          <w:b/>
          <w:i/>
          <w:lang w:eastAsia="zh-CN"/>
        </w:rPr>
      </w:pPr>
      <w:r w:rsidRPr="00B35A49">
        <w:rPr>
          <w:b/>
          <w:i/>
          <w:lang w:eastAsia="zh-CN"/>
        </w:rPr>
        <w:t>Multiplexing SS/PBCH block and other signal/channel.</w:t>
      </w:r>
    </w:p>
    <w:p w14:paraId="2F601119" w14:textId="33FD28C4" w:rsidR="00DE1B92" w:rsidRPr="00B35A49" w:rsidRDefault="007379B7" w:rsidP="00DE1B92">
      <w:pPr>
        <w:rPr>
          <w:b/>
          <w:i/>
          <w:lang w:eastAsia="zh-CN"/>
        </w:rPr>
      </w:pPr>
      <w:r w:rsidRPr="00B35A49">
        <w:rPr>
          <w:b/>
          <w:i/>
          <w:lang w:eastAsia="zh-CN"/>
        </w:rPr>
        <w:t xml:space="preserve">Proposal 2: Study mechanism to </w:t>
      </w:r>
      <w:r w:rsidR="007D631E" w:rsidRPr="00B35A49">
        <w:rPr>
          <w:b/>
          <w:i/>
          <w:lang w:eastAsia="zh-CN"/>
        </w:rPr>
        <w:t>u</w:t>
      </w:r>
      <w:r w:rsidRPr="00B35A49">
        <w:rPr>
          <w:rFonts w:hint="eastAsia"/>
          <w:b/>
          <w:i/>
          <w:lang w:eastAsia="zh-CN"/>
        </w:rPr>
        <w:t>s</w:t>
      </w:r>
      <w:r w:rsidRPr="00B35A49">
        <w:rPr>
          <w:b/>
          <w:i/>
          <w:lang w:eastAsia="zh-CN"/>
        </w:rPr>
        <w:t>e</w:t>
      </w:r>
      <w:r w:rsidRPr="00B35A49">
        <w:rPr>
          <w:rFonts w:hint="eastAsia"/>
          <w:b/>
          <w:i/>
          <w:lang w:eastAsia="zh-CN"/>
        </w:rPr>
        <w:t xml:space="preserve"> </w:t>
      </w:r>
      <w:r w:rsidRPr="00B35A49">
        <w:rPr>
          <w:b/>
          <w:i/>
          <w:lang w:eastAsia="zh-CN"/>
        </w:rPr>
        <w:t xml:space="preserve">larger subcarrier spacing, e.g. </w:t>
      </w:r>
      <w:r w:rsidR="00533EB8">
        <w:rPr>
          <w:b/>
          <w:i/>
          <w:lang w:eastAsia="zh-CN"/>
        </w:rPr>
        <w:t>30/</w:t>
      </w:r>
      <w:r w:rsidRPr="00B35A49">
        <w:rPr>
          <w:b/>
          <w:i/>
          <w:lang w:eastAsia="zh-CN"/>
        </w:rPr>
        <w:t>60kHz for sub-7GHz, in NR-U operation.</w:t>
      </w:r>
    </w:p>
    <w:p w14:paraId="19EE8078" w14:textId="5F6D8FC0" w:rsidR="007379B7" w:rsidRPr="00B35A49" w:rsidRDefault="007379B7" w:rsidP="00DE1B92">
      <w:pPr>
        <w:rPr>
          <w:b/>
          <w:i/>
          <w:lang w:eastAsia="zh-CN"/>
        </w:rPr>
      </w:pPr>
      <w:r w:rsidRPr="00B35A49">
        <w:rPr>
          <w:b/>
          <w:i/>
          <w:lang w:eastAsia="zh-CN"/>
        </w:rPr>
        <w:t>Proposal 3: Study repetition and beam sweeping for SS/PBCH block(s), and study mechanism th</w:t>
      </w:r>
      <w:r w:rsidR="00C81F02" w:rsidRPr="00B35A49">
        <w:rPr>
          <w:b/>
          <w:i/>
          <w:lang w:eastAsia="zh-CN"/>
        </w:rPr>
        <w:t>at</w:t>
      </w:r>
      <w:r w:rsidRPr="00B35A49">
        <w:rPr>
          <w:b/>
          <w:i/>
          <w:lang w:eastAsia="zh-CN"/>
        </w:rPr>
        <w:t xml:space="preserve"> an SS-burst shares a LBT in NR-U operation.</w:t>
      </w:r>
    </w:p>
    <w:p w14:paraId="363E7801" w14:textId="39718174" w:rsidR="00EC1902" w:rsidRPr="00B35A49" w:rsidRDefault="00EC1902" w:rsidP="00DE1B92">
      <w:pPr>
        <w:rPr>
          <w:b/>
          <w:i/>
          <w:lang w:eastAsia="zh-CN"/>
        </w:rPr>
      </w:pPr>
      <w:r w:rsidRPr="00B35A49">
        <w:rPr>
          <w:b/>
          <w:i/>
          <w:lang w:eastAsia="zh-CN"/>
        </w:rPr>
        <w:t xml:space="preserve">Proposal 4: Study mechanism to reduce duration of SS/PBCH block(s), e.g. minimize timing gap between SS/PBCH </w:t>
      </w:r>
      <w:r w:rsidR="00B35A49" w:rsidRPr="00B35A49">
        <w:rPr>
          <w:b/>
          <w:i/>
          <w:lang w:eastAsia="zh-CN"/>
        </w:rPr>
        <w:t>block</w:t>
      </w:r>
      <w:r w:rsidR="00B35A49">
        <w:rPr>
          <w:b/>
          <w:i/>
          <w:lang w:eastAsia="zh-CN"/>
        </w:rPr>
        <w:t>s</w:t>
      </w:r>
      <w:r w:rsidR="00B35A49" w:rsidRPr="00B35A49">
        <w:rPr>
          <w:b/>
          <w:i/>
          <w:lang w:eastAsia="zh-CN"/>
        </w:rPr>
        <w:t xml:space="preserve"> in</w:t>
      </w:r>
      <w:r w:rsidRPr="00B35A49">
        <w:rPr>
          <w:b/>
          <w:i/>
          <w:lang w:eastAsia="zh-CN"/>
        </w:rPr>
        <w:t xml:space="preserve"> NR-U operation.</w:t>
      </w:r>
    </w:p>
    <w:p w14:paraId="759B4C6E" w14:textId="580C6693" w:rsidR="00EC1902" w:rsidRPr="00B35A49" w:rsidRDefault="00EC1902" w:rsidP="00EC1902">
      <w:pPr>
        <w:rPr>
          <w:b/>
          <w:i/>
          <w:lang w:eastAsia="zh-CN"/>
        </w:rPr>
      </w:pPr>
      <w:r w:rsidRPr="00B35A49">
        <w:rPr>
          <w:b/>
          <w:i/>
          <w:lang w:eastAsia="zh-CN"/>
        </w:rPr>
        <w:t xml:space="preserve">Proposal 5: Study FDM between SS/PBCH block and other signal/channel if </w:t>
      </w:r>
      <w:r w:rsidR="009D7E53" w:rsidRPr="00B35A49">
        <w:rPr>
          <w:b/>
          <w:i/>
          <w:lang w:eastAsia="zh-CN"/>
        </w:rPr>
        <w:t>15/</w:t>
      </w:r>
      <w:r w:rsidRPr="00B35A49">
        <w:rPr>
          <w:b/>
          <w:i/>
          <w:lang w:eastAsia="zh-CN"/>
        </w:rPr>
        <w:t>30kHz subcarrier spacing is used, and TDM if 60kHz subcarrier spacing is used, for sub-7GHz in NR-U operation.</w:t>
      </w:r>
    </w:p>
    <w:p w14:paraId="06743106" w14:textId="77777777" w:rsidR="00847CD5" w:rsidRPr="00B35A49" w:rsidRDefault="00847CD5" w:rsidP="000334FE">
      <w:pPr>
        <w:rPr>
          <w:color w:val="FF0000"/>
          <w:sz w:val="24"/>
        </w:rPr>
      </w:pPr>
    </w:p>
    <w:p w14:paraId="328963BC" w14:textId="77777777" w:rsidR="00847CD5" w:rsidRPr="00B35A49" w:rsidRDefault="00847CD5" w:rsidP="00847CD5">
      <w:pPr>
        <w:pStyle w:val="1"/>
      </w:pPr>
      <w:r w:rsidRPr="00B35A49">
        <w:t>Reference</w:t>
      </w:r>
    </w:p>
    <w:bookmarkEnd w:id="0"/>
    <w:p w14:paraId="230B3E4F" w14:textId="763D1BE3" w:rsidR="006467BC" w:rsidRPr="00B35A49" w:rsidRDefault="00895300" w:rsidP="006467BC">
      <w:pPr>
        <w:pStyle w:val="af"/>
        <w:numPr>
          <w:ilvl w:val="0"/>
          <w:numId w:val="6"/>
        </w:numPr>
        <w:ind w:firstLineChars="0"/>
        <w:rPr>
          <w:lang w:eastAsia="zh-CN"/>
        </w:rPr>
      </w:pPr>
      <w:r w:rsidRPr="00B35A49">
        <w:rPr>
          <w:rFonts w:ascii="Arial" w:eastAsia="Batang" w:hAnsi="Arial" w:cs="Arial"/>
          <w:b/>
          <w:bCs/>
          <w:sz w:val="28"/>
          <w:szCs w:val="24"/>
        </w:rPr>
        <w:tab/>
      </w:r>
      <w:bookmarkStart w:id="2" w:name="_Ref498525609"/>
      <w:r w:rsidR="006467BC" w:rsidRPr="00B35A49">
        <w:rPr>
          <w:lang w:eastAsia="zh-CN"/>
        </w:rPr>
        <w:t>3GPP RAN1, “Chairman’s notes of RAN1 92bis”, April 16th – 20th, 2018.</w:t>
      </w:r>
      <w:bookmarkEnd w:id="2"/>
    </w:p>
    <w:p w14:paraId="7FF96003" w14:textId="47C31BB8" w:rsidR="00895300" w:rsidRPr="00B35A49" w:rsidRDefault="00895300" w:rsidP="008F75B7">
      <w:pPr>
        <w:pStyle w:val="af"/>
        <w:numPr>
          <w:ilvl w:val="0"/>
          <w:numId w:val="6"/>
        </w:numPr>
        <w:ind w:firstLineChars="0"/>
        <w:rPr>
          <w:lang w:eastAsia="zh-CN"/>
        </w:rPr>
      </w:pPr>
      <w:r w:rsidRPr="00B35A49">
        <w:rPr>
          <w:lang w:eastAsia="zh-CN"/>
        </w:rPr>
        <w:t>R1-1802239, “Potential solutions for NR unlicensed operation”, LG, RAN1#92, Feb. 26th – Mar. 2nd, 2018.</w:t>
      </w:r>
    </w:p>
    <w:p w14:paraId="30C32168" w14:textId="0B759B98" w:rsidR="009528A8" w:rsidRPr="00B35A49" w:rsidRDefault="009528A8" w:rsidP="009528A8">
      <w:pPr>
        <w:pStyle w:val="af"/>
        <w:numPr>
          <w:ilvl w:val="0"/>
          <w:numId w:val="6"/>
        </w:numPr>
        <w:ind w:firstLineChars="0"/>
        <w:rPr>
          <w:lang w:eastAsia="zh-CN"/>
        </w:rPr>
      </w:pPr>
      <w:r w:rsidRPr="00B35A49">
        <w:rPr>
          <w:rFonts w:ascii="Arial" w:eastAsia="Batang" w:hAnsi="Arial" w:cs="Arial"/>
          <w:b/>
          <w:bCs/>
          <w:sz w:val="28"/>
          <w:szCs w:val="24"/>
        </w:rPr>
        <w:tab/>
      </w:r>
      <w:r w:rsidRPr="00B35A49">
        <w:rPr>
          <w:lang w:eastAsia="zh-CN"/>
        </w:rPr>
        <w:t>R1-1802526, “Potential solutions and techniques for NR unlicensed”, Nokia, RAN1#92, Feb. 26th – Mar. 2nd, 2018.</w:t>
      </w:r>
    </w:p>
    <w:p w14:paraId="5D05CC71" w14:textId="67DD0A82" w:rsidR="000B1BD2" w:rsidRPr="00B35A49" w:rsidRDefault="000B1BD2" w:rsidP="009528A8">
      <w:pPr>
        <w:pStyle w:val="af"/>
        <w:numPr>
          <w:ilvl w:val="0"/>
          <w:numId w:val="6"/>
        </w:numPr>
        <w:ind w:firstLineChars="0"/>
        <w:rPr>
          <w:rFonts w:eastAsia="宋体"/>
          <w:lang w:eastAsia="zh-CN"/>
        </w:rPr>
      </w:pPr>
      <w:r w:rsidRPr="00B35A49">
        <w:rPr>
          <w:rFonts w:eastAsia="宋体"/>
          <w:lang w:eastAsia="zh-CN"/>
        </w:rPr>
        <w:t>R1-</w:t>
      </w:r>
      <w:r w:rsidRPr="00B35A49">
        <w:rPr>
          <w:rFonts w:eastAsia="宋体" w:hint="eastAsia"/>
          <w:lang w:eastAsia="zh-CN"/>
        </w:rPr>
        <w:t>1803951</w:t>
      </w:r>
      <w:r w:rsidRPr="00B35A49">
        <w:rPr>
          <w:rFonts w:eastAsia="宋体"/>
          <w:lang w:eastAsia="zh-CN"/>
        </w:rPr>
        <w:t>, “</w:t>
      </w:r>
      <w:r w:rsidRPr="00B35A49">
        <w:rPr>
          <w:rFonts w:eastAsia="宋体" w:hint="eastAsia"/>
          <w:lang w:eastAsia="zh-CN"/>
        </w:rPr>
        <w:t>Considerations on RS/channel design and measurement for NR-U</w:t>
      </w:r>
      <w:r w:rsidRPr="00B35A49">
        <w:rPr>
          <w:rFonts w:eastAsia="宋体"/>
          <w:lang w:eastAsia="zh-CN"/>
        </w:rPr>
        <w:t xml:space="preserve">”, ZTE, Sanechips, RAN1#92bis, </w:t>
      </w:r>
      <w:r w:rsidRPr="00B35A49">
        <w:rPr>
          <w:rFonts w:eastAsia="宋体" w:hint="eastAsia"/>
          <w:lang w:eastAsia="zh-CN"/>
        </w:rPr>
        <w:t>April 16th - 20th</w:t>
      </w:r>
      <w:r w:rsidRPr="00B35A49">
        <w:rPr>
          <w:rFonts w:eastAsia="宋体"/>
          <w:lang w:eastAsia="zh-CN"/>
        </w:rPr>
        <w:t>, 2018.</w:t>
      </w:r>
    </w:p>
    <w:p w14:paraId="6E88E6F8" w14:textId="2E2521EA" w:rsidR="00895300" w:rsidRPr="00B35A49" w:rsidRDefault="009528A8" w:rsidP="008F75B7">
      <w:pPr>
        <w:pStyle w:val="af"/>
        <w:numPr>
          <w:ilvl w:val="0"/>
          <w:numId w:val="6"/>
        </w:numPr>
        <w:ind w:firstLineChars="0"/>
        <w:rPr>
          <w:lang w:eastAsia="zh-CN"/>
        </w:rPr>
      </w:pPr>
      <w:r w:rsidRPr="00B35A49">
        <w:rPr>
          <w:lang w:eastAsia="zh-CN"/>
        </w:rPr>
        <w:lastRenderedPageBreak/>
        <w:t>R1-1801658, “Considerations on initial access in NR unlicensed bands”, MTK, RAN1#92, Feb. 26th – Mar. 2nd, 2018.</w:t>
      </w:r>
    </w:p>
    <w:p w14:paraId="10E92FF5" w14:textId="333B45FD" w:rsidR="0078270C" w:rsidRPr="00B35A49" w:rsidRDefault="0078270C" w:rsidP="0078270C">
      <w:pPr>
        <w:pStyle w:val="af"/>
        <w:numPr>
          <w:ilvl w:val="0"/>
          <w:numId w:val="6"/>
        </w:numPr>
        <w:ind w:firstLineChars="0"/>
        <w:rPr>
          <w:rFonts w:eastAsia="宋体"/>
          <w:lang w:eastAsia="zh-CN"/>
        </w:rPr>
      </w:pPr>
      <w:r w:rsidRPr="00B35A49">
        <w:rPr>
          <w:rFonts w:eastAsia="宋体"/>
          <w:lang w:eastAsia="zh-CN"/>
        </w:rPr>
        <w:t xml:space="preserve">R1-1804065, “Discussion on potential physical layer procedures in NR-U”, MTK, RAN1#92bis, </w:t>
      </w:r>
      <w:r w:rsidRPr="00B35A49">
        <w:rPr>
          <w:rFonts w:eastAsia="宋体" w:hint="eastAsia"/>
          <w:lang w:eastAsia="zh-CN"/>
        </w:rPr>
        <w:t>April 16th - 20th</w:t>
      </w:r>
      <w:r w:rsidRPr="00B35A49">
        <w:rPr>
          <w:rFonts w:eastAsia="宋体"/>
          <w:lang w:eastAsia="zh-CN"/>
        </w:rPr>
        <w:t>, 2018.</w:t>
      </w:r>
    </w:p>
    <w:p w14:paraId="3CDB445A" w14:textId="75412ED5" w:rsidR="00000441" w:rsidRPr="00B35A49" w:rsidRDefault="00000441" w:rsidP="00000441">
      <w:pPr>
        <w:pStyle w:val="af"/>
        <w:numPr>
          <w:ilvl w:val="0"/>
          <w:numId w:val="6"/>
        </w:numPr>
        <w:ind w:firstLineChars="0"/>
        <w:rPr>
          <w:rFonts w:eastAsia="宋体"/>
          <w:lang w:eastAsia="zh-CN"/>
        </w:rPr>
      </w:pPr>
      <w:r w:rsidRPr="00B35A49">
        <w:rPr>
          <w:rFonts w:eastAsia="宋体"/>
          <w:lang w:eastAsia="zh-CN"/>
        </w:rPr>
        <w:t xml:space="preserve">R1-1804768, “NR Unlicensed Physical Channel Design Considerations”, Apple, RAN1#92bis, </w:t>
      </w:r>
      <w:r w:rsidRPr="00B35A49">
        <w:rPr>
          <w:rFonts w:eastAsia="宋体" w:hint="eastAsia"/>
          <w:lang w:eastAsia="zh-CN"/>
        </w:rPr>
        <w:t>April 16th - 20th</w:t>
      </w:r>
      <w:r w:rsidRPr="00B35A49">
        <w:rPr>
          <w:rFonts w:eastAsia="宋体"/>
          <w:lang w:eastAsia="zh-CN"/>
        </w:rPr>
        <w:t>, 2018.</w:t>
      </w:r>
    </w:p>
    <w:p w14:paraId="44D9D432" w14:textId="1DB35336" w:rsidR="00000441" w:rsidRPr="00B35A49" w:rsidRDefault="00000441" w:rsidP="00000441">
      <w:pPr>
        <w:pStyle w:val="af"/>
        <w:numPr>
          <w:ilvl w:val="0"/>
          <w:numId w:val="6"/>
        </w:numPr>
        <w:ind w:firstLineChars="0"/>
        <w:rPr>
          <w:rFonts w:eastAsia="宋体"/>
          <w:lang w:eastAsia="zh-CN"/>
        </w:rPr>
      </w:pPr>
      <w:r w:rsidRPr="00B35A49">
        <w:rPr>
          <w:rFonts w:eastAsia="宋体"/>
          <w:lang w:eastAsia="zh-CN"/>
        </w:rPr>
        <w:t xml:space="preserve">R1-1803978, “Discussion on SS/PBCH block waveform for NR-U”, OPPO, RAN1#92bis, </w:t>
      </w:r>
      <w:r w:rsidRPr="00B35A49">
        <w:rPr>
          <w:rFonts w:eastAsia="宋体" w:hint="eastAsia"/>
          <w:lang w:eastAsia="zh-CN"/>
        </w:rPr>
        <w:t>April 16th - 20th</w:t>
      </w:r>
      <w:r w:rsidRPr="00B35A49">
        <w:rPr>
          <w:rFonts w:eastAsia="宋体"/>
          <w:lang w:eastAsia="zh-CN"/>
        </w:rPr>
        <w:t>, 2018.</w:t>
      </w:r>
    </w:p>
    <w:p w14:paraId="6B5390B6" w14:textId="332AD974" w:rsidR="009528A8" w:rsidRPr="00B35A49" w:rsidRDefault="009528A8" w:rsidP="008F75B7">
      <w:pPr>
        <w:pStyle w:val="af"/>
        <w:numPr>
          <w:ilvl w:val="0"/>
          <w:numId w:val="6"/>
        </w:numPr>
        <w:ind w:firstLineChars="0"/>
        <w:rPr>
          <w:lang w:eastAsia="zh-CN"/>
        </w:rPr>
      </w:pPr>
      <w:r w:rsidRPr="00B35A49">
        <w:rPr>
          <w:lang w:eastAsia="zh-CN"/>
        </w:rPr>
        <w:t>R1-1802066, “NR unlicensed design considerations”, Sony, RAN1#92, Feb. 26th – Mar. 2nd, 2018.</w:t>
      </w:r>
    </w:p>
    <w:p w14:paraId="2F995167" w14:textId="029F446D" w:rsidR="009528A8" w:rsidRPr="00B35A49" w:rsidRDefault="009528A8" w:rsidP="008F75B7">
      <w:pPr>
        <w:pStyle w:val="af"/>
        <w:numPr>
          <w:ilvl w:val="0"/>
          <w:numId w:val="6"/>
        </w:numPr>
        <w:ind w:firstLineChars="0"/>
        <w:rPr>
          <w:lang w:eastAsia="zh-CN"/>
        </w:rPr>
      </w:pPr>
      <w:r w:rsidRPr="00B35A49">
        <w:rPr>
          <w:lang w:eastAsia="zh-CN"/>
        </w:rPr>
        <w:t>R1-1802777, “On the Introduction of a Discovery Reference Signal”, Ericsson, RAN1#92, Feb. 26th – Mar. 2nd, 2018.</w:t>
      </w:r>
    </w:p>
    <w:p w14:paraId="14C41DE5" w14:textId="572430D5" w:rsidR="009528A8" w:rsidRPr="00B35A49" w:rsidRDefault="009528A8" w:rsidP="008F75B7">
      <w:pPr>
        <w:pStyle w:val="af"/>
        <w:numPr>
          <w:ilvl w:val="0"/>
          <w:numId w:val="6"/>
        </w:numPr>
        <w:ind w:firstLineChars="0"/>
        <w:rPr>
          <w:lang w:eastAsia="zh-CN"/>
        </w:rPr>
      </w:pPr>
      <w:r w:rsidRPr="00B35A49">
        <w:rPr>
          <w:lang w:eastAsia="zh-CN"/>
        </w:rPr>
        <w:t>R1-1802647, “Considerations on Synchronization Signal for NR Unlicensed Spectrum”, InterDigital, RAN1#92, Feb. 26th – Mar. 2nd, 2018.</w:t>
      </w:r>
    </w:p>
    <w:p w14:paraId="710DA61C" w14:textId="13B8A451" w:rsidR="000B301A" w:rsidRPr="00B35A49" w:rsidRDefault="000B301A" w:rsidP="000B301A">
      <w:pPr>
        <w:pStyle w:val="af"/>
        <w:numPr>
          <w:ilvl w:val="0"/>
          <w:numId w:val="6"/>
        </w:numPr>
        <w:ind w:firstLineChars="0"/>
        <w:rPr>
          <w:rFonts w:eastAsia="宋体"/>
          <w:lang w:eastAsia="zh-CN"/>
        </w:rPr>
      </w:pPr>
      <w:r w:rsidRPr="00B35A49">
        <w:rPr>
          <w:rFonts w:eastAsia="宋体"/>
          <w:lang w:eastAsia="zh-CN"/>
        </w:rPr>
        <w:t xml:space="preserve">R1-1804649, “Considerations on SS/PBCH blocks for NR unlicensed”, Xiaomi, RAN1#92bis, </w:t>
      </w:r>
      <w:r w:rsidRPr="00B35A49">
        <w:rPr>
          <w:rFonts w:eastAsia="宋体" w:hint="eastAsia"/>
          <w:lang w:eastAsia="zh-CN"/>
        </w:rPr>
        <w:t>April 16th - 20th</w:t>
      </w:r>
      <w:r w:rsidRPr="00B35A49">
        <w:rPr>
          <w:rFonts w:eastAsia="宋体"/>
          <w:lang w:eastAsia="zh-CN"/>
        </w:rPr>
        <w:t>, 2018.</w:t>
      </w:r>
    </w:p>
    <w:p w14:paraId="50828355" w14:textId="322664A8" w:rsidR="000B301A" w:rsidRPr="00B35A49" w:rsidRDefault="000B301A" w:rsidP="000B301A">
      <w:pPr>
        <w:pStyle w:val="af"/>
        <w:numPr>
          <w:ilvl w:val="0"/>
          <w:numId w:val="6"/>
        </w:numPr>
        <w:ind w:firstLineChars="0"/>
        <w:rPr>
          <w:rFonts w:eastAsia="宋体"/>
          <w:lang w:eastAsia="zh-CN"/>
        </w:rPr>
      </w:pPr>
      <w:r w:rsidRPr="00B35A49">
        <w:rPr>
          <w:rFonts w:eastAsia="宋体"/>
          <w:lang w:eastAsia="zh-CN"/>
        </w:rPr>
        <w:t xml:space="preserve">R1-1804276, “On physical layer channel design for NR unlicensed”, Nokia, RAN1#92bis, </w:t>
      </w:r>
      <w:r w:rsidRPr="00B35A49">
        <w:rPr>
          <w:rFonts w:eastAsia="宋体" w:hint="eastAsia"/>
          <w:lang w:eastAsia="zh-CN"/>
        </w:rPr>
        <w:t>April 16th - 20th</w:t>
      </w:r>
      <w:r w:rsidRPr="00B35A49">
        <w:rPr>
          <w:rFonts w:eastAsia="宋体"/>
          <w:lang w:eastAsia="zh-CN"/>
        </w:rPr>
        <w:t>, 2018.</w:t>
      </w:r>
    </w:p>
    <w:p w14:paraId="545F6EC7" w14:textId="78BBDF77" w:rsidR="00AA19C8" w:rsidRPr="00B35A49" w:rsidRDefault="00AA19C8" w:rsidP="00AA19C8">
      <w:pPr>
        <w:pStyle w:val="af"/>
        <w:numPr>
          <w:ilvl w:val="0"/>
          <w:numId w:val="6"/>
        </w:numPr>
        <w:ind w:firstLineChars="0"/>
        <w:rPr>
          <w:rFonts w:eastAsia="宋体"/>
          <w:lang w:eastAsia="zh-CN"/>
        </w:rPr>
      </w:pPr>
      <w:r w:rsidRPr="00B35A49">
        <w:rPr>
          <w:rFonts w:eastAsia="宋体"/>
          <w:lang w:eastAsia="zh-CN"/>
        </w:rPr>
        <w:t xml:space="preserve">R1-1803680, “SS/PBCH block design in NR unlicensed”, MTK, RAN1#92bis, </w:t>
      </w:r>
      <w:r w:rsidRPr="00B35A49">
        <w:rPr>
          <w:rFonts w:eastAsia="宋体" w:hint="eastAsia"/>
          <w:lang w:eastAsia="zh-CN"/>
        </w:rPr>
        <w:t>April 16th - 20th</w:t>
      </w:r>
      <w:r w:rsidRPr="00B35A49">
        <w:rPr>
          <w:rFonts w:eastAsia="宋体"/>
          <w:lang w:eastAsia="zh-CN"/>
        </w:rPr>
        <w:t>, 2018.</w:t>
      </w:r>
    </w:p>
    <w:p w14:paraId="5C87E7FE" w14:textId="5152DC00" w:rsidR="00C10357" w:rsidRPr="00B35A49" w:rsidRDefault="00C10357" w:rsidP="00C10357">
      <w:pPr>
        <w:pStyle w:val="af"/>
        <w:numPr>
          <w:ilvl w:val="0"/>
          <w:numId w:val="6"/>
        </w:numPr>
        <w:ind w:firstLineChars="0"/>
        <w:rPr>
          <w:rStyle w:val="a4"/>
          <w:color w:val="auto"/>
          <w:u w:val="none"/>
          <w:lang w:eastAsia="zh-CN"/>
        </w:rPr>
      </w:pPr>
      <w:r w:rsidRPr="00B35A49">
        <w:rPr>
          <w:lang w:eastAsia="zh-CN"/>
        </w:rPr>
        <w:t xml:space="preserve">Nitsche, et. al, “IEEE 802.11ad: Directional 60 GHz Communication for Multi-Gbps Wi-Fi”, IEEE,  available at </w:t>
      </w:r>
      <w:hyperlink r:id="rId8" w:history="1">
        <w:r w:rsidR="00844C69" w:rsidRPr="00B35A49">
          <w:rPr>
            <w:rStyle w:val="a4"/>
            <w:lang w:eastAsia="zh-CN"/>
          </w:rPr>
          <w:t>http://networks.rice.edu/files/2014/10/11adPaper.pdf</w:t>
        </w:r>
      </w:hyperlink>
    </w:p>
    <w:p w14:paraId="7F6402D6" w14:textId="77777777" w:rsidR="00A44573" w:rsidRPr="00B35A49" w:rsidRDefault="00A44573" w:rsidP="00A44573">
      <w:pPr>
        <w:pStyle w:val="af"/>
        <w:numPr>
          <w:ilvl w:val="0"/>
          <w:numId w:val="6"/>
        </w:numPr>
        <w:ind w:firstLineChars="0"/>
        <w:rPr>
          <w:rFonts w:eastAsia="宋体"/>
          <w:lang w:eastAsia="zh-CN"/>
        </w:rPr>
      </w:pPr>
      <w:r w:rsidRPr="00B35A49">
        <w:rPr>
          <w:rFonts w:cs="Arial"/>
          <w:bCs/>
        </w:rPr>
        <w:t>R1-</w:t>
      </w:r>
      <w:r w:rsidRPr="00B35A49">
        <w:rPr>
          <w:rFonts w:cs="Arial"/>
          <w:sz w:val="16"/>
          <w:szCs w:val="16"/>
        </w:rPr>
        <w:t xml:space="preserve"> </w:t>
      </w:r>
      <w:r w:rsidRPr="00B35A49">
        <w:rPr>
          <w:rFonts w:cs="Arial"/>
          <w:bCs/>
        </w:rPr>
        <w:t>1</w:t>
      </w:r>
      <w:r w:rsidRPr="00B35A49">
        <w:rPr>
          <w:rFonts w:eastAsia="宋体" w:cs="Arial"/>
          <w:bCs/>
          <w:lang w:eastAsia="zh-CN"/>
        </w:rPr>
        <w:t>8</w:t>
      </w:r>
      <w:r w:rsidRPr="00B35A49">
        <w:rPr>
          <w:rFonts w:eastAsia="宋体" w:cs="Arial" w:hint="eastAsia"/>
          <w:bCs/>
          <w:lang w:eastAsia="zh-CN"/>
        </w:rPr>
        <w:t>0</w:t>
      </w:r>
      <w:r w:rsidRPr="00B35A49">
        <w:rPr>
          <w:rFonts w:eastAsia="宋体" w:cs="Arial"/>
          <w:bCs/>
          <w:lang w:eastAsia="zh-CN"/>
        </w:rPr>
        <w:t>385</w:t>
      </w:r>
      <w:r w:rsidRPr="00B35A49">
        <w:rPr>
          <w:rFonts w:eastAsia="宋体" w:cs="Arial" w:hint="eastAsia"/>
          <w:bCs/>
          <w:lang w:eastAsia="zh-CN"/>
        </w:rPr>
        <w:t>6</w:t>
      </w:r>
      <w:r w:rsidRPr="00B35A49">
        <w:rPr>
          <w:rFonts w:eastAsia="宋体"/>
          <w:lang w:eastAsia="zh-CN"/>
        </w:rPr>
        <w:t>, “</w:t>
      </w:r>
      <w:r w:rsidRPr="00B35A49">
        <w:rPr>
          <w:rFonts w:eastAsia="宋体" w:cs="Arial" w:hint="eastAsia"/>
          <w:lang w:eastAsia="zh-CN"/>
        </w:rPr>
        <w:t>Discussion on physical layer channel design in NR unlicensed spectrum</w:t>
      </w:r>
      <w:r w:rsidRPr="00B35A49">
        <w:rPr>
          <w:rFonts w:eastAsia="宋体"/>
          <w:lang w:eastAsia="zh-CN"/>
        </w:rPr>
        <w:t xml:space="preserve">”, Vivo, RAN1#92bis, </w:t>
      </w:r>
      <w:r w:rsidRPr="00B35A49">
        <w:rPr>
          <w:rFonts w:eastAsia="宋体" w:hint="eastAsia"/>
          <w:lang w:eastAsia="zh-CN"/>
        </w:rPr>
        <w:t>April 16th - 20th</w:t>
      </w:r>
      <w:r w:rsidRPr="00B35A49">
        <w:rPr>
          <w:rFonts w:eastAsia="宋体"/>
          <w:lang w:eastAsia="zh-CN"/>
        </w:rPr>
        <w:t>, 2018.</w:t>
      </w:r>
    </w:p>
    <w:p w14:paraId="7938A6BD" w14:textId="1314D5D2" w:rsidR="00844C69" w:rsidRPr="00B35A49" w:rsidRDefault="00844C69" w:rsidP="00844C69">
      <w:pPr>
        <w:pStyle w:val="af"/>
        <w:numPr>
          <w:ilvl w:val="0"/>
          <w:numId w:val="6"/>
        </w:numPr>
        <w:ind w:firstLineChars="0"/>
        <w:rPr>
          <w:lang w:eastAsia="zh-CN"/>
        </w:rPr>
      </w:pPr>
      <w:r w:rsidRPr="00B35A49">
        <w:rPr>
          <w:lang w:eastAsia="zh-CN"/>
        </w:rPr>
        <w:t>3GPP TS 36.300, v15.0.0</w:t>
      </w:r>
    </w:p>
    <w:sectPr w:rsidR="00844C69" w:rsidRPr="00B35A4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E85159" w14:textId="77777777" w:rsidR="001441F4" w:rsidRDefault="001441F4">
      <w:r>
        <w:separator/>
      </w:r>
    </w:p>
  </w:endnote>
  <w:endnote w:type="continuationSeparator" w:id="0">
    <w:p w14:paraId="3E309B10" w14:textId="77777777" w:rsidR="001441F4" w:rsidRDefault="00144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28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7D8D08" w14:textId="77777777" w:rsidR="001441F4" w:rsidRDefault="001441F4">
      <w:r>
        <w:separator/>
      </w:r>
    </w:p>
  </w:footnote>
  <w:footnote w:type="continuationSeparator" w:id="0">
    <w:p w14:paraId="746D42E3" w14:textId="77777777" w:rsidR="001441F4" w:rsidRDefault="001441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27A45"/>
    <w:multiLevelType w:val="hybridMultilevel"/>
    <w:tmpl w:val="017A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2">
    <w:nsid w:val="05900538"/>
    <w:multiLevelType w:val="hybridMultilevel"/>
    <w:tmpl w:val="D5CED504"/>
    <w:lvl w:ilvl="0" w:tplc="29609C6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F114E8"/>
    <w:multiLevelType w:val="hybridMultilevel"/>
    <w:tmpl w:val="909C5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B486809"/>
    <w:multiLevelType w:val="hybridMultilevel"/>
    <w:tmpl w:val="20B64B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4250FED"/>
    <w:multiLevelType w:val="hybridMultilevel"/>
    <w:tmpl w:val="05E81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6157DC"/>
    <w:multiLevelType w:val="hybridMultilevel"/>
    <w:tmpl w:val="938CF5C0"/>
    <w:lvl w:ilvl="0" w:tplc="80BE948C">
      <w:start w:val="1"/>
      <w:numFmt w:val="bullet"/>
      <w:lvlText w:val="•"/>
      <w:lvlJc w:val="left"/>
      <w:pPr>
        <w:tabs>
          <w:tab w:val="num" w:pos="720"/>
        </w:tabs>
        <w:ind w:left="720" w:hanging="360"/>
      </w:pPr>
      <w:rPr>
        <w:rFonts w:ascii="Arial" w:hAnsi="Arial" w:hint="default"/>
      </w:rPr>
    </w:lvl>
    <w:lvl w:ilvl="1" w:tplc="3E18A8EE">
      <w:start w:val="40"/>
      <w:numFmt w:val="bullet"/>
      <w:lvlText w:val="•"/>
      <w:lvlJc w:val="left"/>
      <w:pPr>
        <w:tabs>
          <w:tab w:val="num" w:pos="1440"/>
        </w:tabs>
        <w:ind w:left="1440" w:hanging="360"/>
      </w:pPr>
      <w:rPr>
        <w:rFonts w:ascii="Arial" w:hAnsi="Arial" w:hint="default"/>
      </w:rPr>
    </w:lvl>
    <w:lvl w:ilvl="2" w:tplc="4C90B6C8">
      <w:start w:val="40"/>
      <w:numFmt w:val="bullet"/>
      <w:lvlText w:val="•"/>
      <w:lvlJc w:val="left"/>
      <w:pPr>
        <w:tabs>
          <w:tab w:val="num" w:pos="2160"/>
        </w:tabs>
        <w:ind w:left="2160" w:hanging="360"/>
      </w:pPr>
      <w:rPr>
        <w:rFonts w:ascii="Arial" w:hAnsi="Arial" w:hint="default"/>
      </w:rPr>
    </w:lvl>
    <w:lvl w:ilvl="3" w:tplc="BB36A18A" w:tentative="1">
      <w:start w:val="1"/>
      <w:numFmt w:val="bullet"/>
      <w:lvlText w:val="•"/>
      <w:lvlJc w:val="left"/>
      <w:pPr>
        <w:tabs>
          <w:tab w:val="num" w:pos="2880"/>
        </w:tabs>
        <w:ind w:left="2880" w:hanging="360"/>
      </w:pPr>
      <w:rPr>
        <w:rFonts w:ascii="Arial" w:hAnsi="Arial" w:hint="default"/>
      </w:rPr>
    </w:lvl>
    <w:lvl w:ilvl="4" w:tplc="C8A4E9E4" w:tentative="1">
      <w:start w:val="1"/>
      <w:numFmt w:val="bullet"/>
      <w:lvlText w:val="•"/>
      <w:lvlJc w:val="left"/>
      <w:pPr>
        <w:tabs>
          <w:tab w:val="num" w:pos="3600"/>
        </w:tabs>
        <w:ind w:left="3600" w:hanging="360"/>
      </w:pPr>
      <w:rPr>
        <w:rFonts w:ascii="Arial" w:hAnsi="Arial" w:hint="default"/>
      </w:rPr>
    </w:lvl>
    <w:lvl w:ilvl="5" w:tplc="79BCAD26" w:tentative="1">
      <w:start w:val="1"/>
      <w:numFmt w:val="bullet"/>
      <w:lvlText w:val="•"/>
      <w:lvlJc w:val="left"/>
      <w:pPr>
        <w:tabs>
          <w:tab w:val="num" w:pos="4320"/>
        </w:tabs>
        <w:ind w:left="4320" w:hanging="360"/>
      </w:pPr>
      <w:rPr>
        <w:rFonts w:ascii="Arial" w:hAnsi="Arial" w:hint="default"/>
      </w:rPr>
    </w:lvl>
    <w:lvl w:ilvl="6" w:tplc="047C445E" w:tentative="1">
      <w:start w:val="1"/>
      <w:numFmt w:val="bullet"/>
      <w:lvlText w:val="•"/>
      <w:lvlJc w:val="left"/>
      <w:pPr>
        <w:tabs>
          <w:tab w:val="num" w:pos="5040"/>
        </w:tabs>
        <w:ind w:left="5040" w:hanging="360"/>
      </w:pPr>
      <w:rPr>
        <w:rFonts w:ascii="Arial" w:hAnsi="Arial" w:hint="default"/>
      </w:rPr>
    </w:lvl>
    <w:lvl w:ilvl="7" w:tplc="3AA06F16" w:tentative="1">
      <w:start w:val="1"/>
      <w:numFmt w:val="bullet"/>
      <w:lvlText w:val="•"/>
      <w:lvlJc w:val="left"/>
      <w:pPr>
        <w:tabs>
          <w:tab w:val="num" w:pos="5760"/>
        </w:tabs>
        <w:ind w:left="5760" w:hanging="360"/>
      </w:pPr>
      <w:rPr>
        <w:rFonts w:ascii="Arial" w:hAnsi="Arial" w:hint="default"/>
      </w:rPr>
    </w:lvl>
    <w:lvl w:ilvl="8" w:tplc="1C8EF3BA" w:tentative="1">
      <w:start w:val="1"/>
      <w:numFmt w:val="bullet"/>
      <w:lvlText w:val="•"/>
      <w:lvlJc w:val="left"/>
      <w:pPr>
        <w:tabs>
          <w:tab w:val="num" w:pos="6480"/>
        </w:tabs>
        <w:ind w:left="6480" w:hanging="360"/>
      </w:pPr>
      <w:rPr>
        <w:rFonts w:ascii="Arial" w:hAnsi="Arial" w:hint="default"/>
      </w:rPr>
    </w:lvl>
  </w:abstractNum>
  <w:abstractNum w:abstractNumId="8">
    <w:nsid w:val="1C337CB6"/>
    <w:multiLevelType w:val="hybridMultilevel"/>
    <w:tmpl w:val="054ED31C"/>
    <w:lvl w:ilvl="0" w:tplc="17824E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4339E8"/>
    <w:multiLevelType w:val="hybridMultilevel"/>
    <w:tmpl w:val="53BA7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6B6BC1"/>
    <w:multiLevelType w:val="hybridMultilevel"/>
    <w:tmpl w:val="D7800342"/>
    <w:lvl w:ilvl="0" w:tplc="112656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81039E0"/>
    <w:multiLevelType w:val="hybridMultilevel"/>
    <w:tmpl w:val="21A06ED2"/>
    <w:lvl w:ilvl="0" w:tplc="8F5E81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81543F6"/>
    <w:multiLevelType w:val="hybridMultilevel"/>
    <w:tmpl w:val="F4D088FC"/>
    <w:lvl w:ilvl="0" w:tplc="CF487F60">
      <w:start w:val="1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A88455E"/>
    <w:multiLevelType w:val="hybridMultilevel"/>
    <w:tmpl w:val="D676F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B66794"/>
    <w:multiLevelType w:val="hybridMultilevel"/>
    <w:tmpl w:val="B2B6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1B0FBC"/>
    <w:multiLevelType w:val="hybridMultilevel"/>
    <w:tmpl w:val="2EB437EC"/>
    <w:lvl w:ilvl="0" w:tplc="04090001">
      <w:start w:val="1"/>
      <w:numFmt w:val="bullet"/>
      <w:lvlText w:val=""/>
      <w:lvlJc w:val="left"/>
      <w:pPr>
        <w:tabs>
          <w:tab w:val="num" w:pos="360"/>
        </w:tabs>
        <w:ind w:left="360" w:hanging="360"/>
      </w:pPr>
      <w:rPr>
        <w:rFonts w:ascii="Symbol" w:hAnsi="Symbol" w:hint="default"/>
      </w:rPr>
    </w:lvl>
    <w:lvl w:ilvl="1" w:tplc="C4603B2E">
      <w:numFmt w:val="bullet"/>
      <w:lvlText w:val="–"/>
      <w:lvlJc w:val="left"/>
      <w:pPr>
        <w:tabs>
          <w:tab w:val="num" w:pos="1080"/>
        </w:tabs>
        <w:ind w:left="1080" w:hanging="360"/>
      </w:pPr>
      <w:rPr>
        <w:rFonts w:ascii="Ericsson Capital TT" w:hAnsi="Ericsson Capital TT" w:hint="default"/>
      </w:rPr>
    </w:lvl>
    <w:lvl w:ilvl="2" w:tplc="A620ACA0">
      <w:start w:val="1"/>
      <w:numFmt w:val="bullet"/>
      <w:lvlText w:val="›"/>
      <w:lvlJc w:val="left"/>
      <w:pPr>
        <w:tabs>
          <w:tab w:val="num" w:pos="1800"/>
        </w:tabs>
        <w:ind w:left="1800" w:hanging="360"/>
      </w:pPr>
      <w:rPr>
        <w:rFonts w:ascii="Arial" w:hAnsi="Arial" w:hint="default"/>
      </w:rPr>
    </w:lvl>
    <w:lvl w:ilvl="3" w:tplc="E6FCEFA6">
      <w:start w:val="1"/>
      <w:numFmt w:val="bullet"/>
      <w:lvlText w:val="›"/>
      <w:lvlJc w:val="left"/>
      <w:pPr>
        <w:tabs>
          <w:tab w:val="num" w:pos="2520"/>
        </w:tabs>
        <w:ind w:left="2520" w:hanging="360"/>
      </w:pPr>
      <w:rPr>
        <w:rFonts w:ascii="Arial" w:hAnsi="Arial" w:hint="default"/>
      </w:rPr>
    </w:lvl>
    <w:lvl w:ilvl="4" w:tplc="3AEAA262">
      <w:start w:val="1"/>
      <w:numFmt w:val="bullet"/>
      <w:lvlText w:val="›"/>
      <w:lvlJc w:val="left"/>
      <w:pPr>
        <w:tabs>
          <w:tab w:val="num" w:pos="3240"/>
        </w:tabs>
        <w:ind w:left="3240" w:hanging="360"/>
      </w:pPr>
      <w:rPr>
        <w:rFonts w:ascii="Arial" w:hAnsi="Arial" w:hint="default"/>
      </w:rPr>
    </w:lvl>
    <w:lvl w:ilvl="5" w:tplc="185CDE84" w:tentative="1">
      <w:start w:val="1"/>
      <w:numFmt w:val="bullet"/>
      <w:lvlText w:val="›"/>
      <w:lvlJc w:val="left"/>
      <w:pPr>
        <w:tabs>
          <w:tab w:val="num" w:pos="3960"/>
        </w:tabs>
        <w:ind w:left="3960" w:hanging="360"/>
      </w:pPr>
      <w:rPr>
        <w:rFonts w:ascii="Arial" w:hAnsi="Arial" w:hint="default"/>
      </w:rPr>
    </w:lvl>
    <w:lvl w:ilvl="6" w:tplc="2B84E004" w:tentative="1">
      <w:start w:val="1"/>
      <w:numFmt w:val="bullet"/>
      <w:lvlText w:val="›"/>
      <w:lvlJc w:val="left"/>
      <w:pPr>
        <w:tabs>
          <w:tab w:val="num" w:pos="4680"/>
        </w:tabs>
        <w:ind w:left="4680" w:hanging="360"/>
      </w:pPr>
      <w:rPr>
        <w:rFonts w:ascii="Arial" w:hAnsi="Arial" w:hint="default"/>
      </w:rPr>
    </w:lvl>
    <w:lvl w:ilvl="7" w:tplc="9EB050F6" w:tentative="1">
      <w:start w:val="1"/>
      <w:numFmt w:val="bullet"/>
      <w:lvlText w:val="›"/>
      <w:lvlJc w:val="left"/>
      <w:pPr>
        <w:tabs>
          <w:tab w:val="num" w:pos="5400"/>
        </w:tabs>
        <w:ind w:left="5400" w:hanging="360"/>
      </w:pPr>
      <w:rPr>
        <w:rFonts w:ascii="Arial" w:hAnsi="Arial" w:hint="default"/>
      </w:rPr>
    </w:lvl>
    <w:lvl w:ilvl="8" w:tplc="4D401B08" w:tentative="1">
      <w:start w:val="1"/>
      <w:numFmt w:val="bullet"/>
      <w:lvlText w:val="›"/>
      <w:lvlJc w:val="left"/>
      <w:pPr>
        <w:tabs>
          <w:tab w:val="num" w:pos="6120"/>
        </w:tabs>
        <w:ind w:left="6120" w:hanging="360"/>
      </w:pPr>
      <w:rPr>
        <w:rFonts w:ascii="Arial" w:hAnsi="Arial" w:hint="default"/>
      </w:rPr>
    </w:lvl>
  </w:abstractNum>
  <w:abstractNum w:abstractNumId="19">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0">
    <w:nsid w:val="44F10E3E"/>
    <w:multiLevelType w:val="hybridMultilevel"/>
    <w:tmpl w:val="06F68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480114DE"/>
    <w:multiLevelType w:val="hybridMultilevel"/>
    <w:tmpl w:val="57B4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DF9078D"/>
    <w:multiLevelType w:val="hybridMultilevel"/>
    <w:tmpl w:val="959C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ED62144"/>
    <w:multiLevelType w:val="hybridMultilevel"/>
    <w:tmpl w:val="E390A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nsid w:val="56425ACB"/>
    <w:multiLevelType w:val="hybridMultilevel"/>
    <w:tmpl w:val="BA70D50C"/>
    <w:lvl w:ilvl="0" w:tplc="E01C43DE">
      <w:start w:val="1"/>
      <w:numFmt w:val="decimal"/>
      <w:lvlText w:val="(%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C585ADB"/>
    <w:multiLevelType w:val="hybridMultilevel"/>
    <w:tmpl w:val="81BA55AE"/>
    <w:lvl w:ilvl="0" w:tplc="8ACAF600">
      <w:start w:val="1"/>
      <w:numFmt w:val="bullet"/>
      <w:lvlText w:val="•"/>
      <w:lvlJc w:val="left"/>
      <w:pPr>
        <w:tabs>
          <w:tab w:val="num" w:pos="720"/>
        </w:tabs>
        <w:ind w:left="720" w:hanging="360"/>
      </w:pPr>
      <w:rPr>
        <w:rFonts w:ascii="Arial" w:hAnsi="Arial" w:hint="default"/>
      </w:rPr>
    </w:lvl>
    <w:lvl w:ilvl="1" w:tplc="EEA82998" w:tentative="1">
      <w:start w:val="1"/>
      <w:numFmt w:val="bullet"/>
      <w:lvlText w:val="•"/>
      <w:lvlJc w:val="left"/>
      <w:pPr>
        <w:tabs>
          <w:tab w:val="num" w:pos="1440"/>
        </w:tabs>
        <w:ind w:left="1440" w:hanging="360"/>
      </w:pPr>
      <w:rPr>
        <w:rFonts w:ascii="Arial" w:hAnsi="Arial" w:hint="default"/>
      </w:rPr>
    </w:lvl>
    <w:lvl w:ilvl="2" w:tplc="024A233C" w:tentative="1">
      <w:start w:val="1"/>
      <w:numFmt w:val="bullet"/>
      <w:lvlText w:val="•"/>
      <w:lvlJc w:val="left"/>
      <w:pPr>
        <w:tabs>
          <w:tab w:val="num" w:pos="2160"/>
        </w:tabs>
        <w:ind w:left="2160" w:hanging="360"/>
      </w:pPr>
      <w:rPr>
        <w:rFonts w:ascii="Arial" w:hAnsi="Arial" w:hint="default"/>
      </w:rPr>
    </w:lvl>
    <w:lvl w:ilvl="3" w:tplc="FA94B734" w:tentative="1">
      <w:start w:val="1"/>
      <w:numFmt w:val="bullet"/>
      <w:lvlText w:val="•"/>
      <w:lvlJc w:val="left"/>
      <w:pPr>
        <w:tabs>
          <w:tab w:val="num" w:pos="2880"/>
        </w:tabs>
        <w:ind w:left="2880" w:hanging="360"/>
      </w:pPr>
      <w:rPr>
        <w:rFonts w:ascii="Arial" w:hAnsi="Arial" w:hint="default"/>
      </w:rPr>
    </w:lvl>
    <w:lvl w:ilvl="4" w:tplc="E95CF04A" w:tentative="1">
      <w:start w:val="1"/>
      <w:numFmt w:val="bullet"/>
      <w:lvlText w:val="•"/>
      <w:lvlJc w:val="left"/>
      <w:pPr>
        <w:tabs>
          <w:tab w:val="num" w:pos="3600"/>
        </w:tabs>
        <w:ind w:left="3600" w:hanging="360"/>
      </w:pPr>
      <w:rPr>
        <w:rFonts w:ascii="Arial" w:hAnsi="Arial" w:hint="default"/>
      </w:rPr>
    </w:lvl>
    <w:lvl w:ilvl="5" w:tplc="FF645058" w:tentative="1">
      <w:start w:val="1"/>
      <w:numFmt w:val="bullet"/>
      <w:lvlText w:val="•"/>
      <w:lvlJc w:val="left"/>
      <w:pPr>
        <w:tabs>
          <w:tab w:val="num" w:pos="4320"/>
        </w:tabs>
        <w:ind w:left="4320" w:hanging="360"/>
      </w:pPr>
      <w:rPr>
        <w:rFonts w:ascii="Arial" w:hAnsi="Arial" w:hint="default"/>
      </w:rPr>
    </w:lvl>
    <w:lvl w:ilvl="6" w:tplc="C568E2AC" w:tentative="1">
      <w:start w:val="1"/>
      <w:numFmt w:val="bullet"/>
      <w:lvlText w:val="•"/>
      <w:lvlJc w:val="left"/>
      <w:pPr>
        <w:tabs>
          <w:tab w:val="num" w:pos="5040"/>
        </w:tabs>
        <w:ind w:left="5040" w:hanging="360"/>
      </w:pPr>
      <w:rPr>
        <w:rFonts w:ascii="Arial" w:hAnsi="Arial" w:hint="default"/>
      </w:rPr>
    </w:lvl>
    <w:lvl w:ilvl="7" w:tplc="92EAB2A0" w:tentative="1">
      <w:start w:val="1"/>
      <w:numFmt w:val="bullet"/>
      <w:lvlText w:val="•"/>
      <w:lvlJc w:val="left"/>
      <w:pPr>
        <w:tabs>
          <w:tab w:val="num" w:pos="5760"/>
        </w:tabs>
        <w:ind w:left="5760" w:hanging="360"/>
      </w:pPr>
      <w:rPr>
        <w:rFonts w:ascii="Arial" w:hAnsi="Arial" w:hint="default"/>
      </w:rPr>
    </w:lvl>
    <w:lvl w:ilvl="8" w:tplc="34C0029A" w:tentative="1">
      <w:start w:val="1"/>
      <w:numFmt w:val="bullet"/>
      <w:lvlText w:val="•"/>
      <w:lvlJc w:val="left"/>
      <w:pPr>
        <w:tabs>
          <w:tab w:val="num" w:pos="6480"/>
        </w:tabs>
        <w:ind w:left="6480" w:hanging="360"/>
      </w:pPr>
      <w:rPr>
        <w:rFonts w:ascii="Arial" w:hAnsi="Arial" w:hint="default"/>
      </w:rPr>
    </w:lvl>
  </w:abstractNum>
  <w:abstractNum w:abstractNumId="28">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29">
    <w:nsid w:val="5CE92F7C"/>
    <w:multiLevelType w:val="hybridMultilevel"/>
    <w:tmpl w:val="540EF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D097B96"/>
    <w:multiLevelType w:val="hybridMultilevel"/>
    <w:tmpl w:val="43CC59B8"/>
    <w:lvl w:ilvl="0" w:tplc="C0E82CF0">
      <w:start w:val="1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2482824"/>
    <w:multiLevelType w:val="hybridMultilevel"/>
    <w:tmpl w:val="EB327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B0907F8"/>
    <w:multiLevelType w:val="hybridMultilevel"/>
    <w:tmpl w:val="C80E7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CB94565"/>
    <w:multiLevelType w:val="hybridMultilevel"/>
    <w:tmpl w:val="CA526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39">
    <w:nsid w:val="7FC048E5"/>
    <w:multiLevelType w:val="hybridMultilevel"/>
    <w:tmpl w:val="DCC4F1AA"/>
    <w:lvl w:ilvl="0" w:tplc="3A94BE24">
      <w:start w:val="1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7"/>
  </w:num>
  <w:num w:numId="3">
    <w:abstractNumId w:val="34"/>
  </w:num>
  <w:num w:numId="4">
    <w:abstractNumId w:val="35"/>
  </w:num>
  <w:num w:numId="5">
    <w:abstractNumId w:val="25"/>
  </w:num>
  <w:num w:numId="6">
    <w:abstractNumId w:val="12"/>
  </w:num>
  <w:num w:numId="7">
    <w:abstractNumId w:val="21"/>
  </w:num>
  <w:num w:numId="8">
    <w:abstractNumId w:val="18"/>
  </w:num>
  <w:num w:numId="9">
    <w:abstractNumId w:val="24"/>
  </w:num>
  <w:num w:numId="10">
    <w:abstractNumId w:val="20"/>
  </w:num>
  <w:num w:numId="11">
    <w:abstractNumId w:val="26"/>
  </w:num>
  <w:num w:numId="12">
    <w:abstractNumId w:val="31"/>
  </w:num>
  <w:num w:numId="13">
    <w:abstractNumId w:val="32"/>
  </w:num>
  <w:num w:numId="14">
    <w:abstractNumId w:val="0"/>
  </w:num>
  <w:num w:numId="15">
    <w:abstractNumId w:val="23"/>
  </w:num>
  <w:num w:numId="16">
    <w:abstractNumId w:val="6"/>
  </w:num>
  <w:num w:numId="17">
    <w:abstractNumId w:val="7"/>
  </w:num>
  <w:num w:numId="18">
    <w:abstractNumId w:val="36"/>
  </w:num>
  <w:num w:numId="19">
    <w:abstractNumId w:val="29"/>
  </w:num>
  <w:num w:numId="20">
    <w:abstractNumId w:val="5"/>
  </w:num>
  <w:num w:numId="21">
    <w:abstractNumId w:val="27"/>
  </w:num>
  <w:num w:numId="22">
    <w:abstractNumId w:val="28"/>
  </w:num>
  <w:num w:numId="23">
    <w:abstractNumId w:val="16"/>
  </w:num>
  <w:num w:numId="24">
    <w:abstractNumId w:val="9"/>
  </w:num>
  <w:num w:numId="25">
    <w:abstractNumId w:val="3"/>
  </w:num>
  <w:num w:numId="26">
    <w:abstractNumId w:val="22"/>
  </w:num>
  <w:num w:numId="27">
    <w:abstractNumId w:val="17"/>
  </w:num>
  <w:num w:numId="28">
    <w:abstractNumId w:val="11"/>
  </w:num>
  <w:num w:numId="29">
    <w:abstractNumId w:val="33"/>
  </w:num>
  <w:num w:numId="30">
    <w:abstractNumId w:val="2"/>
  </w:num>
  <w:num w:numId="31">
    <w:abstractNumId w:val="13"/>
  </w:num>
  <w:num w:numId="32">
    <w:abstractNumId w:val="8"/>
  </w:num>
  <w:num w:numId="33">
    <w:abstractNumId w:val="10"/>
  </w:num>
  <w:num w:numId="34">
    <w:abstractNumId w:val="4"/>
  </w:num>
  <w:num w:numId="35">
    <w:abstractNumId w:val="1"/>
  </w:num>
  <w:num w:numId="36">
    <w:abstractNumId w:val="38"/>
  </w:num>
  <w:num w:numId="37">
    <w:abstractNumId w:val="14"/>
  </w:num>
  <w:num w:numId="38">
    <w:abstractNumId w:val="30"/>
  </w:num>
  <w:num w:numId="39">
    <w:abstractNumId w:val="25"/>
  </w:num>
  <w:num w:numId="40">
    <w:abstractNumId w:val="25"/>
  </w:num>
  <w:num w:numId="41">
    <w:abstractNumId w:val="25"/>
  </w:num>
  <w:num w:numId="42">
    <w:abstractNumId w:val="25"/>
  </w:num>
  <w:num w:numId="43">
    <w:abstractNumId w:val="25"/>
  </w:num>
  <w:num w:numId="44">
    <w:abstractNumId w:val="25"/>
  </w:num>
  <w:num w:numId="45">
    <w:abstractNumId w:val="25"/>
  </w:num>
  <w:num w:numId="46">
    <w:abstractNumId w:val="25"/>
  </w:num>
  <w:num w:numId="47">
    <w:abstractNumId w:val="25"/>
  </w:num>
  <w:num w:numId="48">
    <w:abstractNumId w:val="25"/>
  </w:num>
  <w:num w:numId="49">
    <w:abstractNumId w:val="39"/>
  </w:num>
  <w:num w:numId="50">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218F"/>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30"/>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B0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714F"/>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D84"/>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1211"/>
    <w:rsid w:val="00121379"/>
    <w:rsid w:val="00121E22"/>
    <w:rsid w:val="00122428"/>
    <w:rsid w:val="00122900"/>
    <w:rsid w:val="00122EF9"/>
    <w:rsid w:val="00123069"/>
    <w:rsid w:val="001230AF"/>
    <w:rsid w:val="001236CC"/>
    <w:rsid w:val="00123F33"/>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B6A"/>
    <w:rsid w:val="00130CA4"/>
    <w:rsid w:val="00130FA9"/>
    <w:rsid w:val="00131BB0"/>
    <w:rsid w:val="00131C56"/>
    <w:rsid w:val="00131C59"/>
    <w:rsid w:val="001321D3"/>
    <w:rsid w:val="001324FC"/>
    <w:rsid w:val="00132753"/>
    <w:rsid w:val="001334F5"/>
    <w:rsid w:val="00133599"/>
    <w:rsid w:val="001335F2"/>
    <w:rsid w:val="0013375D"/>
    <w:rsid w:val="0013395D"/>
    <w:rsid w:val="00133BF7"/>
    <w:rsid w:val="00133CEA"/>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E0"/>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3EB9"/>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E83"/>
    <w:rsid w:val="001C5281"/>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4EA8"/>
    <w:rsid w:val="001E5007"/>
    <w:rsid w:val="001E503D"/>
    <w:rsid w:val="001E539D"/>
    <w:rsid w:val="001E5A20"/>
    <w:rsid w:val="001E5C23"/>
    <w:rsid w:val="001E5E15"/>
    <w:rsid w:val="001E5F83"/>
    <w:rsid w:val="001E62F4"/>
    <w:rsid w:val="001E66C6"/>
    <w:rsid w:val="001E6A9F"/>
    <w:rsid w:val="001E6F4C"/>
    <w:rsid w:val="001E7093"/>
    <w:rsid w:val="001E737B"/>
    <w:rsid w:val="001E73E5"/>
    <w:rsid w:val="001E7504"/>
    <w:rsid w:val="001E76DF"/>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763"/>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479"/>
    <w:rsid w:val="002155E6"/>
    <w:rsid w:val="00215F8E"/>
    <w:rsid w:val="00216194"/>
    <w:rsid w:val="00216B73"/>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BE"/>
    <w:rsid w:val="00236AD8"/>
    <w:rsid w:val="00236B7C"/>
    <w:rsid w:val="00236BF9"/>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BB2"/>
    <w:rsid w:val="00247C1E"/>
    <w:rsid w:val="00250067"/>
    <w:rsid w:val="002501CA"/>
    <w:rsid w:val="0025094F"/>
    <w:rsid w:val="00250AA9"/>
    <w:rsid w:val="00250B73"/>
    <w:rsid w:val="0025149C"/>
    <w:rsid w:val="002516DE"/>
    <w:rsid w:val="00251F81"/>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348"/>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926"/>
    <w:rsid w:val="002F3ADA"/>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A53"/>
    <w:rsid w:val="00301BB8"/>
    <w:rsid w:val="00301C9C"/>
    <w:rsid w:val="003029C8"/>
    <w:rsid w:val="00302C48"/>
    <w:rsid w:val="00303440"/>
    <w:rsid w:val="00303704"/>
    <w:rsid w:val="003037F8"/>
    <w:rsid w:val="003042EE"/>
    <w:rsid w:val="0030448C"/>
    <w:rsid w:val="00304A6A"/>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4F"/>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0681"/>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7B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ACE"/>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8AA"/>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9E1"/>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198"/>
    <w:rsid w:val="004752D3"/>
    <w:rsid w:val="004754E1"/>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4037"/>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03"/>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07F65"/>
    <w:rsid w:val="005100F5"/>
    <w:rsid w:val="0051065C"/>
    <w:rsid w:val="00510C58"/>
    <w:rsid w:val="00511361"/>
    <w:rsid w:val="00511401"/>
    <w:rsid w:val="00511CB1"/>
    <w:rsid w:val="00511F15"/>
    <w:rsid w:val="005123EF"/>
    <w:rsid w:val="00512AC9"/>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E6D"/>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4E8A"/>
    <w:rsid w:val="00544FEC"/>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836"/>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E7B"/>
    <w:rsid w:val="005D1076"/>
    <w:rsid w:val="005D1499"/>
    <w:rsid w:val="005D1A4B"/>
    <w:rsid w:val="005D1E32"/>
    <w:rsid w:val="005D206B"/>
    <w:rsid w:val="005D22B7"/>
    <w:rsid w:val="005D2343"/>
    <w:rsid w:val="005D279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7F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7BC"/>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6AF"/>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A7A"/>
    <w:rsid w:val="00654B38"/>
    <w:rsid w:val="00654B83"/>
    <w:rsid w:val="00654BF5"/>
    <w:rsid w:val="0065501E"/>
    <w:rsid w:val="00655061"/>
    <w:rsid w:val="0065510C"/>
    <w:rsid w:val="00655170"/>
    <w:rsid w:val="0065573D"/>
    <w:rsid w:val="0065583F"/>
    <w:rsid w:val="00655B52"/>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495"/>
    <w:rsid w:val="006F1550"/>
    <w:rsid w:val="006F15E2"/>
    <w:rsid w:val="006F1D80"/>
    <w:rsid w:val="006F1EB7"/>
    <w:rsid w:val="006F266F"/>
    <w:rsid w:val="006F29A2"/>
    <w:rsid w:val="006F2A81"/>
    <w:rsid w:val="006F343B"/>
    <w:rsid w:val="006F39F9"/>
    <w:rsid w:val="006F3A00"/>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722"/>
    <w:rsid w:val="0071395D"/>
    <w:rsid w:val="00713DE4"/>
    <w:rsid w:val="00713E3C"/>
    <w:rsid w:val="00714471"/>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6AB"/>
    <w:rsid w:val="00725AB1"/>
    <w:rsid w:val="00726036"/>
    <w:rsid w:val="00726279"/>
    <w:rsid w:val="00726331"/>
    <w:rsid w:val="00726A9B"/>
    <w:rsid w:val="00726AB3"/>
    <w:rsid w:val="00727281"/>
    <w:rsid w:val="00727530"/>
    <w:rsid w:val="007275AA"/>
    <w:rsid w:val="00727E6B"/>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A64"/>
    <w:rsid w:val="00744D21"/>
    <w:rsid w:val="00744D47"/>
    <w:rsid w:val="00744EA0"/>
    <w:rsid w:val="00745280"/>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70D"/>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5E51"/>
    <w:rsid w:val="007A690F"/>
    <w:rsid w:val="007A6C01"/>
    <w:rsid w:val="007A792D"/>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BCB"/>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9C0"/>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31E"/>
    <w:rsid w:val="007D63E9"/>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3D9"/>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37E77"/>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C69"/>
    <w:rsid w:val="00844DD0"/>
    <w:rsid w:val="00844F77"/>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4D7"/>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CE1"/>
    <w:rsid w:val="008C6FC7"/>
    <w:rsid w:val="008C785E"/>
    <w:rsid w:val="008D000E"/>
    <w:rsid w:val="008D01B6"/>
    <w:rsid w:val="008D084E"/>
    <w:rsid w:val="008D0AFB"/>
    <w:rsid w:val="008D0C3D"/>
    <w:rsid w:val="008D12A3"/>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514"/>
    <w:rsid w:val="008E4BC6"/>
    <w:rsid w:val="008E5034"/>
    <w:rsid w:val="008E54B9"/>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4BE"/>
    <w:rsid w:val="00942C80"/>
    <w:rsid w:val="00943197"/>
    <w:rsid w:val="00943510"/>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102"/>
    <w:rsid w:val="00967460"/>
    <w:rsid w:val="00967645"/>
    <w:rsid w:val="00967B13"/>
    <w:rsid w:val="00967D35"/>
    <w:rsid w:val="009700DC"/>
    <w:rsid w:val="009701F4"/>
    <w:rsid w:val="009703FD"/>
    <w:rsid w:val="009709F8"/>
    <w:rsid w:val="00970EDC"/>
    <w:rsid w:val="00971331"/>
    <w:rsid w:val="00971488"/>
    <w:rsid w:val="00971BFB"/>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D0B"/>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D7E53"/>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6640"/>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F18"/>
    <w:rsid w:val="00AA505A"/>
    <w:rsid w:val="00AA51F5"/>
    <w:rsid w:val="00AA5405"/>
    <w:rsid w:val="00AA59BE"/>
    <w:rsid w:val="00AA5CB9"/>
    <w:rsid w:val="00AA5E3B"/>
    <w:rsid w:val="00AA601F"/>
    <w:rsid w:val="00AA62FD"/>
    <w:rsid w:val="00AA6480"/>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809"/>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2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71F"/>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B6F"/>
    <w:rsid w:val="00BF3080"/>
    <w:rsid w:val="00BF319D"/>
    <w:rsid w:val="00BF31B5"/>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32"/>
    <w:rsid w:val="00C070CF"/>
    <w:rsid w:val="00C076CB"/>
    <w:rsid w:val="00C07C9D"/>
    <w:rsid w:val="00C10357"/>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E8D"/>
    <w:rsid w:val="00C4304C"/>
    <w:rsid w:val="00C431F1"/>
    <w:rsid w:val="00C43315"/>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1F02"/>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577"/>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C1E"/>
    <w:rsid w:val="00D16D3A"/>
    <w:rsid w:val="00D16E87"/>
    <w:rsid w:val="00D17678"/>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4E9E"/>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5A5"/>
    <w:rsid w:val="00DB662E"/>
    <w:rsid w:val="00DB6795"/>
    <w:rsid w:val="00DB6D4E"/>
    <w:rsid w:val="00DB6F41"/>
    <w:rsid w:val="00DB701B"/>
    <w:rsid w:val="00DB7FD6"/>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278"/>
    <w:rsid w:val="00E564E4"/>
    <w:rsid w:val="00E5680D"/>
    <w:rsid w:val="00E56DD6"/>
    <w:rsid w:val="00E5733D"/>
    <w:rsid w:val="00E579CE"/>
    <w:rsid w:val="00E579DC"/>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4E5"/>
    <w:rsid w:val="00E84CD6"/>
    <w:rsid w:val="00E84E7E"/>
    <w:rsid w:val="00E8519F"/>
    <w:rsid w:val="00E852A2"/>
    <w:rsid w:val="00E852F9"/>
    <w:rsid w:val="00E85CC3"/>
    <w:rsid w:val="00E85E8D"/>
    <w:rsid w:val="00E86372"/>
    <w:rsid w:val="00E8644A"/>
    <w:rsid w:val="00E86A5B"/>
    <w:rsid w:val="00E86D63"/>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12E"/>
    <w:rsid w:val="00E931F8"/>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516"/>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902"/>
    <w:rsid w:val="00EC2D80"/>
    <w:rsid w:val="00EC2E2D"/>
    <w:rsid w:val="00EC34C3"/>
    <w:rsid w:val="00EC3B64"/>
    <w:rsid w:val="00EC3DA9"/>
    <w:rsid w:val="00EC462B"/>
    <w:rsid w:val="00EC4723"/>
    <w:rsid w:val="00EC4788"/>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49C9"/>
    <w:rsid w:val="00ED57AA"/>
    <w:rsid w:val="00ED57D7"/>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E68"/>
    <w:rsid w:val="00F43F0C"/>
    <w:rsid w:val="00F43F5C"/>
    <w:rsid w:val="00F44363"/>
    <w:rsid w:val="00F446DB"/>
    <w:rsid w:val="00F44D95"/>
    <w:rsid w:val="00F44EC5"/>
    <w:rsid w:val="00F44EFB"/>
    <w:rsid w:val="00F45F46"/>
    <w:rsid w:val="00F45F9C"/>
    <w:rsid w:val="00F465A5"/>
    <w:rsid w:val="00F46D9D"/>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A4A"/>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86E"/>
    <w:rsid w:val="00F62DBF"/>
    <w:rsid w:val="00F6336D"/>
    <w:rsid w:val="00F637C8"/>
    <w:rsid w:val="00F63E88"/>
    <w:rsid w:val="00F64151"/>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44B1"/>
    <w:rsid w:val="00F74D34"/>
    <w:rsid w:val="00F74FFB"/>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5C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2B"/>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5D"/>
    <w:rsid w:val="00FC1199"/>
    <w:rsid w:val="00FC18A7"/>
    <w:rsid w:val="00FC1F11"/>
    <w:rsid w:val="00FC24E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uiPriority w:val="99"/>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1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rsid w:val="00DC2B53"/>
    <w:pPr>
      <w:numPr>
        <w:numId w:val="34"/>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etworks.rice.edu/files/2014/10/11adPaper.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EBA7F-FEF1-4162-9594-AC8B77E96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2263</Words>
  <Characters>12904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15137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SPRD</cp:lastModifiedBy>
  <cp:revision>4</cp:revision>
  <cp:lastPrinted>2015-03-27T14:25:00Z</cp:lastPrinted>
  <dcterms:created xsi:type="dcterms:W3CDTF">2018-05-12T03:09:00Z</dcterms:created>
  <dcterms:modified xsi:type="dcterms:W3CDTF">2018-05-12T03:10:00Z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